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6" w:type="dxa"/>
        <w:tblInd w:w="392" w:type="dxa"/>
        <w:tblLook w:val="04A0" w:firstRow="1" w:lastRow="0" w:firstColumn="1" w:lastColumn="0" w:noHBand="0" w:noVBand="1"/>
      </w:tblPr>
      <w:tblGrid>
        <w:gridCol w:w="6172"/>
        <w:gridCol w:w="2884"/>
      </w:tblGrid>
      <w:tr w:rsidR="00D16931" w:rsidRPr="000715D9" w14:paraId="5FC94552" w14:textId="77777777" w:rsidTr="00EC2F4C">
        <w:trPr>
          <w:trHeight w:val="1191"/>
        </w:trPr>
        <w:tc>
          <w:tcPr>
            <w:tcW w:w="6172" w:type="dxa"/>
          </w:tcPr>
          <w:p w14:paraId="3783801E" w14:textId="7CAEE2E6" w:rsidR="00D16931" w:rsidRPr="00343FD5" w:rsidRDefault="00506838" w:rsidP="00EC2F4C">
            <w:pPr>
              <w:tabs>
                <w:tab w:val="left" w:pos="1620"/>
              </w:tabs>
              <w:jc w:val="both"/>
              <w:rPr>
                <w:rFonts w:ascii="Katsoulidis" w:hAnsi="Katsoulidis"/>
                <w:sz w:val="20"/>
                <w:lang w:val="en-US"/>
              </w:rPr>
            </w:pPr>
            <w:bookmarkStart w:id="0" w:name="_Hlk97808430"/>
            <w:r>
              <w:rPr>
                <w:rFonts w:ascii="Katsoulidis" w:hAnsi="Katsoulidis"/>
                <w:b w:val="0"/>
                <w:noProof/>
                <w:sz w:val="20"/>
              </w:rPr>
              <w:drawing>
                <wp:inline distT="0" distB="0" distL="0" distR="0" wp14:anchorId="01C3E7D8" wp14:editId="1C36C84D">
                  <wp:extent cx="2735580" cy="7848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580" cy="784860"/>
                          </a:xfrm>
                          <a:prstGeom prst="rect">
                            <a:avLst/>
                          </a:prstGeom>
                          <a:noFill/>
                          <a:ln>
                            <a:noFill/>
                          </a:ln>
                        </pic:spPr>
                      </pic:pic>
                    </a:graphicData>
                  </a:graphic>
                </wp:inline>
              </w:drawing>
            </w:r>
          </w:p>
          <w:p w14:paraId="4AD6DD28" w14:textId="77777777" w:rsidR="00D16931" w:rsidRPr="00A276F9" w:rsidRDefault="00D16931" w:rsidP="00EC2F4C">
            <w:pPr>
              <w:tabs>
                <w:tab w:val="left" w:pos="1620"/>
              </w:tabs>
              <w:jc w:val="both"/>
              <w:rPr>
                <w:rFonts w:ascii="Katsoulidis" w:hAnsi="Katsoulidis"/>
                <w:b w:val="0"/>
                <w:sz w:val="18"/>
                <w:szCs w:val="18"/>
              </w:rPr>
            </w:pPr>
            <w:r w:rsidRPr="00343FD5">
              <w:rPr>
                <w:rFonts w:ascii="Katsoulidis" w:hAnsi="Katsoulidis"/>
                <w:b w:val="0"/>
                <w:sz w:val="20"/>
              </w:rPr>
              <w:t xml:space="preserve">          </w:t>
            </w:r>
            <w:r w:rsidRPr="00A276F9">
              <w:rPr>
                <w:rFonts w:ascii="Katsoulidis" w:hAnsi="Katsoulidis"/>
                <w:b w:val="0"/>
                <w:sz w:val="18"/>
                <w:szCs w:val="18"/>
              </w:rPr>
              <w:t xml:space="preserve">ΣΧΟΛΗ ΘΕΤΙΚΩΝ ΕΠΙΣΤΗΜΩΝ           </w:t>
            </w:r>
          </w:p>
          <w:p w14:paraId="2FEF34B4" w14:textId="77777777" w:rsidR="00D16931" w:rsidRPr="00F832A8" w:rsidRDefault="00D16931" w:rsidP="00EC2F4C">
            <w:pPr>
              <w:tabs>
                <w:tab w:val="left" w:pos="1620"/>
              </w:tabs>
              <w:jc w:val="both"/>
              <w:rPr>
                <w:rFonts w:ascii="Katsoulidis" w:hAnsi="Katsoulidis"/>
                <w:sz w:val="18"/>
                <w:szCs w:val="18"/>
              </w:rPr>
            </w:pPr>
            <w:r w:rsidRPr="00A276F9">
              <w:rPr>
                <w:rFonts w:ascii="Katsoulidis" w:hAnsi="Katsoulidis"/>
                <w:b w:val="0"/>
                <w:sz w:val="18"/>
                <w:szCs w:val="18"/>
              </w:rPr>
              <w:t xml:space="preserve">           </w:t>
            </w:r>
            <w:r w:rsidRPr="00F832A8">
              <w:rPr>
                <w:rFonts w:ascii="Katsoulidis" w:hAnsi="Katsoulidis"/>
                <w:sz w:val="18"/>
                <w:szCs w:val="18"/>
              </w:rPr>
              <w:t>ΤΜΗΜΑ ΒΙΟΛΟΓΙΑΣ</w:t>
            </w:r>
          </w:p>
          <w:p w14:paraId="06C5A9D2" w14:textId="77777777" w:rsidR="00D16931" w:rsidRDefault="00D16931" w:rsidP="00EC2F4C">
            <w:pPr>
              <w:tabs>
                <w:tab w:val="left" w:pos="1620"/>
              </w:tabs>
              <w:jc w:val="both"/>
              <w:rPr>
                <w:rFonts w:ascii="Katsoulidis" w:hAnsi="Katsoulidis"/>
                <w:b w:val="0"/>
                <w:sz w:val="18"/>
                <w:szCs w:val="18"/>
              </w:rPr>
            </w:pPr>
            <w:r w:rsidRPr="00A276F9">
              <w:rPr>
                <w:rFonts w:ascii="Katsoulidis" w:hAnsi="Katsoulidis"/>
                <w:b w:val="0"/>
                <w:sz w:val="18"/>
                <w:szCs w:val="18"/>
              </w:rPr>
              <w:t xml:space="preserve">          </w:t>
            </w:r>
          </w:p>
          <w:p w14:paraId="68109B41" w14:textId="77777777" w:rsidR="00D16931" w:rsidRPr="00F22CE0" w:rsidRDefault="00D16931" w:rsidP="00EC2F4C">
            <w:pPr>
              <w:tabs>
                <w:tab w:val="left" w:pos="1620"/>
              </w:tabs>
              <w:jc w:val="both"/>
              <w:rPr>
                <w:rFonts w:ascii="Katsoulidis" w:hAnsi="Katsoulidis"/>
                <w:b w:val="0"/>
                <w:sz w:val="20"/>
              </w:rPr>
            </w:pPr>
          </w:p>
        </w:tc>
        <w:tc>
          <w:tcPr>
            <w:tcW w:w="2884" w:type="dxa"/>
          </w:tcPr>
          <w:p w14:paraId="6020EEC5" w14:textId="77777777" w:rsidR="00D16931" w:rsidRPr="00A276F9" w:rsidRDefault="00D16931" w:rsidP="00EC2F4C">
            <w:pPr>
              <w:tabs>
                <w:tab w:val="left" w:pos="1620"/>
              </w:tabs>
              <w:jc w:val="both"/>
              <w:rPr>
                <w:rFonts w:ascii="Katsoulidis" w:hAnsi="Katsoulidis"/>
                <w:b w:val="0"/>
                <w:sz w:val="18"/>
                <w:szCs w:val="18"/>
              </w:rPr>
            </w:pPr>
            <w:r w:rsidRPr="00A276F9">
              <w:rPr>
                <w:rFonts w:ascii="Katsoulidis" w:hAnsi="Katsoulidis"/>
                <w:b w:val="0"/>
                <w:sz w:val="18"/>
                <w:szCs w:val="18"/>
              </w:rPr>
              <w:t xml:space="preserve">Πανεπιστημιόπολη </w:t>
            </w:r>
          </w:p>
          <w:p w14:paraId="6A74D374" w14:textId="1D93FCE6" w:rsidR="00D16931" w:rsidRPr="00A276F9" w:rsidRDefault="00C97714" w:rsidP="00EC2F4C">
            <w:pPr>
              <w:tabs>
                <w:tab w:val="left" w:pos="1620"/>
              </w:tabs>
              <w:jc w:val="both"/>
              <w:rPr>
                <w:rFonts w:ascii="Katsoulidis" w:hAnsi="Katsoulidis"/>
                <w:b w:val="0"/>
                <w:sz w:val="18"/>
                <w:szCs w:val="18"/>
              </w:rPr>
            </w:pPr>
            <w:r>
              <w:rPr>
                <w:rFonts w:ascii="Katsoulidis" w:hAnsi="Katsoulidis"/>
                <w:b w:val="0"/>
                <w:sz w:val="18"/>
                <w:szCs w:val="18"/>
              </w:rPr>
              <w:t>Ζωγράφου, ΤΚ 157</w:t>
            </w:r>
            <w:r w:rsidR="00CE3D71">
              <w:rPr>
                <w:rFonts w:ascii="Katsoulidis" w:hAnsi="Katsoulidis"/>
                <w:b w:val="0"/>
                <w:sz w:val="18"/>
                <w:szCs w:val="18"/>
              </w:rPr>
              <w:t>72</w:t>
            </w:r>
          </w:p>
          <w:p w14:paraId="1EE10BD1" w14:textId="77777777" w:rsidR="00D16931" w:rsidRPr="00A276F9" w:rsidRDefault="00D16931" w:rsidP="00EC2F4C">
            <w:pPr>
              <w:tabs>
                <w:tab w:val="left" w:pos="1620"/>
              </w:tabs>
              <w:jc w:val="both"/>
              <w:rPr>
                <w:rFonts w:ascii="Katsoulidis" w:hAnsi="Katsoulidis"/>
                <w:b w:val="0"/>
                <w:sz w:val="18"/>
                <w:szCs w:val="18"/>
              </w:rPr>
            </w:pPr>
            <w:r w:rsidRPr="00A276F9">
              <w:rPr>
                <w:rFonts w:ascii="Katsoulidis" w:hAnsi="Katsoulidis"/>
                <w:b w:val="0"/>
                <w:sz w:val="18"/>
                <w:szCs w:val="18"/>
              </w:rPr>
              <w:t>Τηλ.00302107274</w:t>
            </w:r>
            <w:r w:rsidR="00C97714">
              <w:rPr>
                <w:rFonts w:ascii="Katsoulidis" w:hAnsi="Katsoulidis"/>
                <w:b w:val="0"/>
                <w:sz w:val="18"/>
                <w:szCs w:val="18"/>
              </w:rPr>
              <w:t>658</w:t>
            </w:r>
          </w:p>
          <w:p w14:paraId="3A8F2260" w14:textId="77777777" w:rsidR="00D16931" w:rsidRPr="00A276F9" w:rsidRDefault="00000000" w:rsidP="00EC2F4C">
            <w:pPr>
              <w:tabs>
                <w:tab w:val="left" w:pos="1620"/>
              </w:tabs>
              <w:jc w:val="both"/>
              <w:rPr>
                <w:rFonts w:ascii="Katsoulidis" w:hAnsi="Katsoulidis"/>
                <w:b w:val="0"/>
                <w:sz w:val="18"/>
                <w:szCs w:val="18"/>
              </w:rPr>
            </w:pPr>
            <w:hyperlink r:id="rId9" w:history="1">
              <w:r w:rsidR="00D16931" w:rsidRPr="00A276F9">
                <w:rPr>
                  <w:rStyle w:val="-"/>
                  <w:rFonts w:ascii="Katsoulidis" w:hAnsi="Katsoulidis"/>
                  <w:b w:val="0"/>
                  <w:sz w:val="18"/>
                  <w:szCs w:val="18"/>
                  <w:lang w:val="en-US"/>
                </w:rPr>
                <w:t>http</w:t>
              </w:r>
              <w:r w:rsidR="00D16931" w:rsidRPr="00A276F9">
                <w:rPr>
                  <w:rStyle w:val="-"/>
                  <w:rFonts w:ascii="Katsoulidis" w:hAnsi="Katsoulidis"/>
                  <w:b w:val="0"/>
                  <w:sz w:val="18"/>
                  <w:szCs w:val="18"/>
                </w:rPr>
                <w:t>://</w:t>
              </w:r>
              <w:r w:rsidR="00D16931" w:rsidRPr="00A276F9">
                <w:rPr>
                  <w:rStyle w:val="-"/>
                  <w:rFonts w:ascii="Katsoulidis" w:hAnsi="Katsoulidis"/>
                  <w:b w:val="0"/>
                  <w:sz w:val="18"/>
                  <w:szCs w:val="18"/>
                  <w:lang w:val="en-US"/>
                </w:rPr>
                <w:t>www</w:t>
              </w:r>
              <w:r w:rsidR="00D16931" w:rsidRPr="00A276F9">
                <w:rPr>
                  <w:rStyle w:val="-"/>
                  <w:rFonts w:ascii="Katsoulidis" w:hAnsi="Katsoulidis"/>
                  <w:b w:val="0"/>
                  <w:sz w:val="18"/>
                  <w:szCs w:val="18"/>
                </w:rPr>
                <w:t>.</w:t>
              </w:r>
              <w:r w:rsidR="00D16931" w:rsidRPr="00A276F9">
                <w:rPr>
                  <w:rStyle w:val="-"/>
                  <w:rFonts w:ascii="Katsoulidis" w:hAnsi="Katsoulidis"/>
                  <w:b w:val="0"/>
                  <w:sz w:val="18"/>
                  <w:szCs w:val="18"/>
                  <w:lang w:val="en-US"/>
                </w:rPr>
                <w:t>biol</w:t>
              </w:r>
              <w:r w:rsidR="00D16931" w:rsidRPr="00A276F9">
                <w:rPr>
                  <w:rStyle w:val="-"/>
                  <w:rFonts w:ascii="Katsoulidis" w:hAnsi="Katsoulidis"/>
                  <w:b w:val="0"/>
                  <w:sz w:val="18"/>
                  <w:szCs w:val="18"/>
                </w:rPr>
                <w:t>.</w:t>
              </w:r>
              <w:proofErr w:type="spellStart"/>
              <w:r w:rsidR="00D16931" w:rsidRPr="00A276F9">
                <w:rPr>
                  <w:rStyle w:val="-"/>
                  <w:rFonts w:ascii="Katsoulidis" w:hAnsi="Katsoulidis"/>
                  <w:b w:val="0"/>
                  <w:sz w:val="18"/>
                  <w:szCs w:val="18"/>
                  <w:lang w:val="en-US"/>
                </w:rPr>
                <w:t>uoa</w:t>
              </w:r>
              <w:proofErr w:type="spellEnd"/>
              <w:r w:rsidR="00D16931" w:rsidRPr="00A276F9">
                <w:rPr>
                  <w:rStyle w:val="-"/>
                  <w:rFonts w:ascii="Katsoulidis" w:hAnsi="Katsoulidis"/>
                  <w:b w:val="0"/>
                  <w:sz w:val="18"/>
                  <w:szCs w:val="18"/>
                </w:rPr>
                <w:t>.</w:t>
              </w:r>
              <w:r w:rsidR="00D16931" w:rsidRPr="00A276F9">
                <w:rPr>
                  <w:rStyle w:val="-"/>
                  <w:rFonts w:ascii="Katsoulidis" w:hAnsi="Katsoulidis"/>
                  <w:b w:val="0"/>
                  <w:sz w:val="18"/>
                  <w:szCs w:val="18"/>
                  <w:lang w:val="en-US"/>
                </w:rPr>
                <w:t>gr</w:t>
              </w:r>
            </w:hyperlink>
          </w:p>
          <w:p w14:paraId="2026815D" w14:textId="77777777" w:rsidR="00D16931" w:rsidRPr="00F058FF" w:rsidRDefault="00D16931" w:rsidP="00EC2F4C">
            <w:pPr>
              <w:tabs>
                <w:tab w:val="left" w:pos="1620"/>
              </w:tabs>
              <w:jc w:val="both"/>
              <w:rPr>
                <w:rFonts w:ascii="Katsoulidis" w:hAnsi="Katsoulidis"/>
                <w:b w:val="0"/>
                <w:sz w:val="18"/>
                <w:szCs w:val="18"/>
                <w:lang w:val="en-US"/>
              </w:rPr>
            </w:pPr>
            <w:r w:rsidRPr="00A276F9">
              <w:rPr>
                <w:rFonts w:ascii="Katsoulidis" w:hAnsi="Katsoulidis"/>
                <w:b w:val="0"/>
                <w:sz w:val="18"/>
                <w:szCs w:val="18"/>
                <w:lang w:val="en-US"/>
              </w:rPr>
              <w:t>email</w:t>
            </w:r>
            <w:r w:rsidRPr="00F058FF">
              <w:rPr>
                <w:rFonts w:ascii="Katsoulidis" w:hAnsi="Katsoulidis"/>
                <w:b w:val="0"/>
                <w:sz w:val="18"/>
                <w:szCs w:val="18"/>
                <w:lang w:val="en-US"/>
              </w:rPr>
              <w:t xml:space="preserve">: </w:t>
            </w:r>
            <w:hyperlink r:id="rId10" w:history="1">
              <w:r w:rsidRPr="00A276F9">
                <w:rPr>
                  <w:rStyle w:val="-"/>
                  <w:rFonts w:ascii="Katsoulidis" w:hAnsi="Katsoulidis"/>
                  <w:b w:val="0"/>
                  <w:sz w:val="18"/>
                  <w:szCs w:val="18"/>
                  <w:lang w:val="en-US"/>
                </w:rPr>
                <w:t>secr</w:t>
              </w:r>
              <w:r w:rsidRPr="00F058FF">
                <w:rPr>
                  <w:rStyle w:val="-"/>
                  <w:rFonts w:ascii="Katsoulidis" w:hAnsi="Katsoulidis"/>
                  <w:b w:val="0"/>
                  <w:sz w:val="18"/>
                  <w:szCs w:val="18"/>
                  <w:lang w:val="en-US"/>
                </w:rPr>
                <w:t>@</w:t>
              </w:r>
              <w:r w:rsidRPr="00A276F9">
                <w:rPr>
                  <w:rStyle w:val="-"/>
                  <w:rFonts w:ascii="Katsoulidis" w:hAnsi="Katsoulidis"/>
                  <w:b w:val="0"/>
                  <w:sz w:val="18"/>
                  <w:szCs w:val="18"/>
                  <w:lang w:val="en-US"/>
                </w:rPr>
                <w:t>biol</w:t>
              </w:r>
              <w:r w:rsidRPr="00F058FF">
                <w:rPr>
                  <w:rStyle w:val="-"/>
                  <w:rFonts w:ascii="Katsoulidis" w:hAnsi="Katsoulidis"/>
                  <w:b w:val="0"/>
                  <w:sz w:val="18"/>
                  <w:szCs w:val="18"/>
                  <w:lang w:val="en-US"/>
                </w:rPr>
                <w:t>.</w:t>
              </w:r>
              <w:r w:rsidRPr="00A276F9">
                <w:rPr>
                  <w:rStyle w:val="-"/>
                  <w:rFonts w:ascii="Katsoulidis" w:hAnsi="Katsoulidis"/>
                  <w:b w:val="0"/>
                  <w:sz w:val="18"/>
                  <w:szCs w:val="18"/>
                  <w:lang w:val="en-US"/>
                </w:rPr>
                <w:t>uoa</w:t>
              </w:r>
              <w:r w:rsidRPr="00F058FF">
                <w:rPr>
                  <w:rStyle w:val="-"/>
                  <w:rFonts w:ascii="Katsoulidis" w:hAnsi="Katsoulidis"/>
                  <w:b w:val="0"/>
                  <w:sz w:val="18"/>
                  <w:szCs w:val="18"/>
                  <w:lang w:val="en-US"/>
                </w:rPr>
                <w:t>.</w:t>
              </w:r>
              <w:r w:rsidRPr="00A276F9">
                <w:rPr>
                  <w:rStyle w:val="-"/>
                  <w:rFonts w:ascii="Katsoulidis" w:hAnsi="Katsoulidis"/>
                  <w:b w:val="0"/>
                  <w:sz w:val="18"/>
                  <w:szCs w:val="18"/>
                  <w:lang w:val="en-US"/>
                </w:rPr>
                <w:t>gr</w:t>
              </w:r>
            </w:hyperlink>
          </w:p>
          <w:p w14:paraId="003D8104" w14:textId="77777777" w:rsidR="00D16931" w:rsidRPr="00F058FF" w:rsidRDefault="00D16931" w:rsidP="00EC2F4C">
            <w:pPr>
              <w:tabs>
                <w:tab w:val="left" w:pos="1620"/>
              </w:tabs>
              <w:jc w:val="both"/>
              <w:rPr>
                <w:rFonts w:ascii="Katsoulidis" w:hAnsi="Katsoulidis"/>
                <w:b w:val="0"/>
                <w:sz w:val="20"/>
                <w:lang w:val="en-US"/>
              </w:rPr>
            </w:pPr>
          </w:p>
          <w:p w14:paraId="528B1AB8" w14:textId="067C057F" w:rsidR="00CD0867" w:rsidRPr="00F058FF" w:rsidRDefault="00CD0867" w:rsidP="00CD0867">
            <w:pPr>
              <w:tabs>
                <w:tab w:val="left" w:pos="1620"/>
              </w:tabs>
              <w:jc w:val="both"/>
              <w:rPr>
                <w:rFonts w:ascii="Katsoulidis" w:hAnsi="Katsoulidis"/>
                <w:sz w:val="22"/>
                <w:szCs w:val="22"/>
                <w:lang w:val="en-US"/>
              </w:rPr>
            </w:pPr>
            <w:r w:rsidRPr="001F71FD">
              <w:rPr>
                <w:rFonts w:ascii="Katsoulidis" w:hAnsi="Katsoulidis"/>
                <w:sz w:val="22"/>
                <w:szCs w:val="22"/>
              </w:rPr>
              <w:t>Αθήνα</w:t>
            </w:r>
            <w:r w:rsidRPr="00F058FF">
              <w:rPr>
                <w:rFonts w:ascii="Katsoulidis" w:hAnsi="Katsoulidis"/>
                <w:sz w:val="22"/>
                <w:szCs w:val="22"/>
                <w:lang w:val="en-US"/>
              </w:rPr>
              <w:t xml:space="preserve"> </w:t>
            </w:r>
            <w:r w:rsidR="00506838">
              <w:rPr>
                <w:rFonts w:ascii="Katsoulidis" w:hAnsi="Katsoulidis"/>
                <w:sz w:val="22"/>
                <w:szCs w:val="22"/>
                <w:lang w:val="en-US"/>
              </w:rPr>
              <w:t>03</w:t>
            </w:r>
            <w:r w:rsidR="00D13816" w:rsidRPr="00F058FF">
              <w:rPr>
                <w:rFonts w:ascii="Katsoulidis" w:hAnsi="Katsoulidis"/>
                <w:sz w:val="22"/>
                <w:szCs w:val="22"/>
                <w:lang w:val="en-US"/>
              </w:rPr>
              <w:t>/03</w:t>
            </w:r>
            <w:r w:rsidRPr="00F058FF">
              <w:rPr>
                <w:rFonts w:ascii="Katsoulidis" w:hAnsi="Katsoulidis"/>
                <w:sz w:val="22"/>
                <w:szCs w:val="22"/>
                <w:lang w:val="en-US"/>
              </w:rPr>
              <w:t>/20</w:t>
            </w:r>
            <w:r w:rsidR="00AB7A31">
              <w:rPr>
                <w:rFonts w:ascii="Katsoulidis" w:hAnsi="Katsoulidis"/>
                <w:sz w:val="22"/>
                <w:szCs w:val="22"/>
                <w:lang w:val="en-US"/>
              </w:rPr>
              <w:t>2</w:t>
            </w:r>
            <w:r w:rsidR="00506838">
              <w:rPr>
                <w:rFonts w:ascii="Katsoulidis" w:hAnsi="Katsoulidis"/>
                <w:sz w:val="22"/>
                <w:szCs w:val="22"/>
                <w:lang w:val="en-US"/>
              </w:rPr>
              <w:t>3</w:t>
            </w:r>
          </w:p>
          <w:p w14:paraId="3D8CDB63" w14:textId="77777777" w:rsidR="00D16931" w:rsidRPr="00F058FF" w:rsidRDefault="00D16931" w:rsidP="00CD0867">
            <w:pPr>
              <w:tabs>
                <w:tab w:val="left" w:pos="1620"/>
              </w:tabs>
              <w:jc w:val="both"/>
              <w:rPr>
                <w:rFonts w:ascii="Katsoulidis" w:hAnsi="Katsoulidis"/>
                <w:b w:val="0"/>
                <w:sz w:val="20"/>
                <w:lang w:val="en-US"/>
              </w:rPr>
            </w:pPr>
          </w:p>
        </w:tc>
      </w:tr>
    </w:tbl>
    <w:p w14:paraId="47754B42" w14:textId="455BF1BA" w:rsidR="00D16931" w:rsidRPr="00F058FF" w:rsidRDefault="00506838" w:rsidP="00BF2B13">
      <w:pPr>
        <w:jc w:val="center"/>
        <w:rPr>
          <w:rFonts w:ascii="Katsoulidis" w:hAnsi="Katsoulidis"/>
          <w:b w:val="0"/>
          <w:sz w:val="20"/>
          <w:lang w:val="en-US"/>
        </w:rPr>
      </w:pPr>
      <w:r>
        <w:rPr>
          <w:rFonts w:ascii="Katsoulidis" w:hAnsi="Katsoulidis"/>
          <w:noProof/>
          <w:sz w:val="22"/>
          <w:szCs w:val="22"/>
          <w:u w:val="single"/>
        </w:rPr>
        <mc:AlternateContent>
          <mc:Choice Requires="wps">
            <w:drawing>
              <wp:anchor distT="0" distB="0" distL="114300" distR="114300" simplePos="0" relativeHeight="251657728" behindDoc="0" locked="0" layoutInCell="1" allowOverlap="1" wp14:anchorId="53A1EA70" wp14:editId="17F24C0B">
                <wp:simplePos x="0" y="0"/>
                <wp:positionH relativeFrom="column">
                  <wp:posOffset>430530</wp:posOffset>
                </wp:positionH>
                <wp:positionV relativeFrom="paragraph">
                  <wp:posOffset>11430</wp:posOffset>
                </wp:positionV>
                <wp:extent cx="5537835"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CD930" id="_x0000_t32" coordsize="21600,21600" o:spt="32" o:oned="t" path="m,l21600,21600e" filled="f">
                <v:path arrowok="t" fillok="f" o:connecttype="none"/>
                <o:lock v:ext="edit" shapetype="t"/>
              </v:shapetype>
              <v:shape id="AutoShape 15" o:spid="_x0000_s1026" type="#_x0000_t32" style="position:absolute;margin-left:33.9pt;margin-top:.9pt;width:436.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"/>
            </w:pict>
          </mc:Fallback>
        </mc:AlternateContent>
      </w:r>
    </w:p>
    <w:p w14:paraId="79D4EF1A" w14:textId="756A17AE" w:rsidR="004004B1" w:rsidRPr="003A6434" w:rsidRDefault="00506838" w:rsidP="00FB1A02">
      <w:pPr>
        <w:tabs>
          <w:tab w:val="left" w:pos="4536"/>
          <w:tab w:val="left" w:pos="5103"/>
        </w:tabs>
        <w:ind w:left="5103" w:hanging="5103"/>
        <w:jc w:val="center"/>
        <w:rPr>
          <w:rFonts w:ascii="Katsoulidis" w:hAnsi="Katsoulidis"/>
          <w:b w:val="0"/>
          <w:sz w:val="32"/>
          <w:szCs w:val="32"/>
        </w:rPr>
      </w:pPr>
      <w:r>
        <w:rPr>
          <w:b w:val="0"/>
          <w:noProof/>
          <w:sz w:val="28"/>
          <w:szCs w:val="28"/>
        </w:rPr>
        <w:drawing>
          <wp:inline distT="0" distB="0" distL="0" distR="0" wp14:anchorId="05ABA189" wp14:editId="556A9885">
            <wp:extent cx="2255520" cy="647700"/>
            <wp:effectExtent l="0" t="0" r="0" b="0"/>
            <wp:docPr id="2" name="Εικόνα 1" descr="http://www.interel.uoa.gr/typo3temp/pics/6b71d5d3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interel.uoa.gr/typo3temp/pics/6b71d5d33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520" cy="647700"/>
                    </a:xfrm>
                    <a:prstGeom prst="rect">
                      <a:avLst/>
                    </a:prstGeom>
                    <a:noFill/>
                    <a:ln>
                      <a:noFill/>
                    </a:ln>
                  </pic:spPr>
                </pic:pic>
              </a:graphicData>
            </a:graphic>
          </wp:inline>
        </w:drawing>
      </w:r>
      <w:r w:rsidR="006D1D7A" w:rsidRPr="003A6434">
        <w:rPr>
          <w:rFonts w:ascii="Katsoulidis" w:hAnsi="Katsoulidis"/>
          <w:szCs w:val="24"/>
        </w:rPr>
        <w:tab/>
        <w:t xml:space="preserve">     </w:t>
      </w:r>
      <w:r w:rsidR="00BF2FE4" w:rsidRPr="003A6434">
        <w:rPr>
          <w:rFonts w:ascii="Katsoulidis" w:hAnsi="Katsoulidis"/>
          <w:szCs w:val="24"/>
        </w:rPr>
        <w:t xml:space="preserve">  </w:t>
      </w:r>
    </w:p>
    <w:p w14:paraId="78E5A743" w14:textId="77777777" w:rsidR="004004B1" w:rsidRPr="00FB1A02" w:rsidRDefault="004004B1" w:rsidP="004004B1">
      <w:pPr>
        <w:jc w:val="center"/>
        <w:rPr>
          <w:rFonts w:ascii="Katsoulidis" w:hAnsi="Katsoulidis"/>
          <w:sz w:val="32"/>
          <w:szCs w:val="32"/>
        </w:rPr>
      </w:pPr>
      <w:r w:rsidRPr="00FB1A02">
        <w:rPr>
          <w:rFonts w:ascii="Katsoulidis" w:hAnsi="Katsoulidis"/>
          <w:sz w:val="32"/>
          <w:szCs w:val="32"/>
        </w:rPr>
        <w:t>ΠΡΟΓΡΑΜΜΑ ERASMUS+/Σπουδές</w:t>
      </w:r>
    </w:p>
    <w:p w14:paraId="1D4EA80F" w14:textId="03DA4348" w:rsidR="004004B1" w:rsidRPr="00506838" w:rsidRDefault="00506838" w:rsidP="004004B1">
      <w:pPr>
        <w:jc w:val="center"/>
        <w:rPr>
          <w:rFonts w:ascii="Katsoulidis" w:hAnsi="Katsoulidis"/>
          <w:sz w:val="32"/>
          <w:szCs w:val="32"/>
        </w:rPr>
      </w:pPr>
      <w:r w:rsidRPr="00506838">
        <w:rPr>
          <w:rFonts w:ascii="Katsoulidis" w:hAnsi="Katsoulidis"/>
          <w:sz w:val="32"/>
          <w:szCs w:val="32"/>
        </w:rPr>
        <w:t>2023-2024</w:t>
      </w:r>
    </w:p>
    <w:bookmarkEnd w:id="0"/>
    <w:p w14:paraId="6D91FE85" w14:textId="77777777" w:rsidR="003A6434" w:rsidRPr="006A4C9E" w:rsidRDefault="003A6434" w:rsidP="00C5050A">
      <w:pPr>
        <w:spacing w:line="276" w:lineRule="auto"/>
        <w:jc w:val="center"/>
        <w:rPr>
          <w:rFonts w:ascii="Katsoulidis" w:hAnsi="Katsoulidis"/>
          <w:b w:val="0"/>
          <w:sz w:val="32"/>
          <w:szCs w:val="32"/>
        </w:rPr>
      </w:pPr>
    </w:p>
    <w:p w14:paraId="5A7F1CB2" w14:textId="564FFE05" w:rsidR="000947A4" w:rsidRPr="00456E59" w:rsidRDefault="000947A4" w:rsidP="00C5050A">
      <w:pPr>
        <w:spacing w:line="276" w:lineRule="auto"/>
        <w:jc w:val="both"/>
        <w:rPr>
          <w:rFonts w:ascii="Katsoulidis" w:hAnsi="Katsoulidis"/>
          <w:sz w:val="22"/>
          <w:szCs w:val="22"/>
        </w:rPr>
      </w:pPr>
      <w:bookmarkStart w:id="1" w:name="_Hlk97810641"/>
      <w:r w:rsidRPr="00456E59">
        <w:rPr>
          <w:rFonts w:ascii="Katsoulidis" w:hAnsi="Katsoulidis"/>
          <w:sz w:val="22"/>
          <w:szCs w:val="22"/>
        </w:rPr>
        <w:t>Απευθύνεται πρόσκληση σε</w:t>
      </w:r>
      <w:r w:rsidRPr="00456E59">
        <w:rPr>
          <w:rFonts w:ascii="Katsoulidis" w:hAnsi="Katsoulidis"/>
          <w:sz w:val="22"/>
          <w:szCs w:val="22"/>
          <w:u w:val="single"/>
        </w:rPr>
        <w:t xml:space="preserve"> φοιτήτριες και φοιτητές του Τμήματος Βιολογίας</w:t>
      </w:r>
      <w:r w:rsidRPr="00456E59">
        <w:rPr>
          <w:rFonts w:ascii="Katsoulidis" w:hAnsi="Katsoulidis"/>
          <w:sz w:val="22"/>
          <w:szCs w:val="22"/>
        </w:rPr>
        <w:t xml:space="preserve"> για συμμετοχή στο Πρόγραμμα  </w:t>
      </w:r>
      <w:r w:rsidRPr="00456E59">
        <w:rPr>
          <w:rFonts w:ascii="Katsoulidis" w:hAnsi="Katsoulidis"/>
          <w:sz w:val="22"/>
          <w:szCs w:val="22"/>
          <w:lang w:val="en-US"/>
        </w:rPr>
        <w:t>ERASMUS</w:t>
      </w:r>
      <w:r w:rsidRPr="00456E59">
        <w:rPr>
          <w:rFonts w:ascii="Katsoulidis" w:hAnsi="Katsoulidis"/>
          <w:sz w:val="22"/>
          <w:szCs w:val="22"/>
        </w:rPr>
        <w:t xml:space="preserve">+, </w:t>
      </w:r>
      <w:r w:rsidRPr="00456E59">
        <w:rPr>
          <w:rFonts w:ascii="Katsoulidis" w:hAnsi="Katsoulidis"/>
          <w:color w:val="000000"/>
          <w:sz w:val="22"/>
          <w:szCs w:val="22"/>
        </w:rPr>
        <w:t>ΚΑ131 στο οποίο προβλέπεται η κινητικότητα φοιτητών για σπουδές σύμφωνα με τις διμερείς συμφωνίες που έχουν συναφθεί μεταξύ του ΕΚΠΑ και ευρωπαϊκών Πανεπιστημίων</w:t>
      </w:r>
      <w:r w:rsidRPr="00456E59">
        <w:rPr>
          <w:rFonts w:ascii="Katsoulidis" w:hAnsi="Katsoulidis"/>
          <w:sz w:val="22"/>
          <w:szCs w:val="22"/>
        </w:rPr>
        <w:t xml:space="preserve"> για το ακαδημαϊκό έτος </w:t>
      </w:r>
      <w:r w:rsidR="00506838" w:rsidRPr="00506838">
        <w:rPr>
          <w:rFonts w:ascii="Katsoulidis" w:hAnsi="Katsoulidis"/>
          <w:sz w:val="22"/>
          <w:szCs w:val="22"/>
        </w:rPr>
        <w:t>2023-2024</w:t>
      </w:r>
      <w:r w:rsidRPr="00456E59">
        <w:rPr>
          <w:rFonts w:ascii="Katsoulidis" w:hAnsi="Katsoulidis"/>
          <w:sz w:val="22"/>
          <w:szCs w:val="22"/>
        </w:rPr>
        <w:t xml:space="preserve">. Στην παρούσα πρόσκληση, παρατίθεται ο πίνακας με τα μέλη ΔΕΠ του Τμήματος Βιολογίας που συνεργάζονται με τα Πανεπιστήμια του εξωτερικού. </w:t>
      </w:r>
    </w:p>
    <w:p w14:paraId="28BA64DC" w14:textId="77777777" w:rsidR="003A6434" w:rsidRPr="00456E59" w:rsidRDefault="003A6434" w:rsidP="00C5050A">
      <w:pPr>
        <w:spacing w:line="276" w:lineRule="auto"/>
        <w:jc w:val="both"/>
        <w:rPr>
          <w:rFonts w:ascii="Katsoulidis" w:hAnsi="Katsoulidis"/>
          <w:sz w:val="22"/>
          <w:szCs w:val="22"/>
        </w:rPr>
      </w:pPr>
    </w:p>
    <w:p w14:paraId="11BC13B5" w14:textId="77777777" w:rsidR="001F7348" w:rsidRPr="00456E59" w:rsidRDefault="004004B1" w:rsidP="00C5050A">
      <w:pPr>
        <w:spacing w:line="276" w:lineRule="auto"/>
        <w:jc w:val="both"/>
        <w:rPr>
          <w:rFonts w:ascii="Katsoulidis" w:hAnsi="Katsoulidis"/>
          <w:sz w:val="22"/>
          <w:szCs w:val="22"/>
        </w:rPr>
      </w:pPr>
      <w:r w:rsidRPr="00456E59">
        <w:rPr>
          <w:rFonts w:ascii="Katsoulidis" w:hAnsi="Katsoulidis"/>
          <w:sz w:val="22"/>
          <w:szCs w:val="22"/>
        </w:rPr>
        <w:t xml:space="preserve">Παρακαλούνται </w:t>
      </w:r>
      <w:r w:rsidRPr="00456E59">
        <w:rPr>
          <w:rFonts w:ascii="Katsoulidis" w:hAnsi="Katsoulidis"/>
          <w:sz w:val="22"/>
          <w:szCs w:val="22"/>
          <w:u w:val="single"/>
        </w:rPr>
        <w:t>οι ενδιαφερόμεν</w:t>
      </w:r>
      <w:r w:rsidR="00964010" w:rsidRPr="00456E59">
        <w:rPr>
          <w:rFonts w:ascii="Katsoulidis" w:hAnsi="Katsoulidis"/>
          <w:sz w:val="22"/>
          <w:szCs w:val="22"/>
          <w:u w:val="single"/>
        </w:rPr>
        <w:t>ες/</w:t>
      </w:r>
      <w:r w:rsidR="0019309C" w:rsidRPr="00456E59">
        <w:rPr>
          <w:rFonts w:ascii="Katsoulidis" w:hAnsi="Katsoulidis"/>
          <w:sz w:val="22"/>
          <w:szCs w:val="22"/>
          <w:u w:val="single"/>
        </w:rPr>
        <w:t>ενδιαφερόμενοι</w:t>
      </w:r>
      <w:r w:rsidRPr="00456E59">
        <w:rPr>
          <w:rFonts w:ascii="Katsoulidis" w:hAnsi="Katsoulidis"/>
          <w:sz w:val="22"/>
          <w:szCs w:val="22"/>
        </w:rPr>
        <w:t xml:space="preserve"> </w:t>
      </w:r>
      <w:r w:rsidR="00964010" w:rsidRPr="00456E59">
        <w:rPr>
          <w:rFonts w:ascii="Katsoulidis" w:hAnsi="Katsoulidis"/>
          <w:sz w:val="22"/>
          <w:szCs w:val="22"/>
        </w:rPr>
        <w:t>φοιτήτριες/</w:t>
      </w:r>
      <w:r w:rsidRPr="00456E59">
        <w:rPr>
          <w:rFonts w:ascii="Katsoulidis" w:hAnsi="Katsoulidis"/>
          <w:sz w:val="22"/>
          <w:szCs w:val="22"/>
        </w:rPr>
        <w:t>φοιτητές</w:t>
      </w:r>
      <w:r w:rsidR="00F24A68" w:rsidRPr="00456E59">
        <w:rPr>
          <w:rFonts w:ascii="Katsoulidis" w:hAnsi="Katsoulidis"/>
          <w:sz w:val="22"/>
          <w:szCs w:val="22"/>
        </w:rPr>
        <w:t>:</w:t>
      </w:r>
      <w:r w:rsidRPr="00456E59">
        <w:rPr>
          <w:rFonts w:ascii="Katsoulidis" w:hAnsi="Katsoulidis"/>
          <w:sz w:val="22"/>
          <w:szCs w:val="22"/>
        </w:rPr>
        <w:t xml:space="preserve"> </w:t>
      </w:r>
    </w:p>
    <w:p w14:paraId="774CBAAD" w14:textId="1DB07BCB" w:rsidR="001F7348" w:rsidRPr="00456E59" w:rsidRDefault="001F7348" w:rsidP="00C5050A">
      <w:pPr>
        <w:numPr>
          <w:ilvl w:val="0"/>
          <w:numId w:val="11"/>
        </w:numPr>
        <w:spacing w:line="276" w:lineRule="auto"/>
        <w:ind w:left="426"/>
        <w:jc w:val="both"/>
        <w:rPr>
          <w:rFonts w:ascii="Katsoulidis" w:hAnsi="Katsoulidis"/>
          <w:sz w:val="22"/>
          <w:szCs w:val="22"/>
          <w:u w:val="single"/>
        </w:rPr>
      </w:pPr>
      <w:r w:rsidRPr="00456E59">
        <w:rPr>
          <w:rFonts w:ascii="Katsoulidis" w:hAnsi="Katsoulidis"/>
          <w:sz w:val="22"/>
          <w:szCs w:val="22"/>
          <w:u w:val="single"/>
        </w:rPr>
        <w:t>Να διαβάσουν προσ</w:t>
      </w:r>
      <w:r w:rsidR="0021159D" w:rsidRPr="00456E59">
        <w:rPr>
          <w:rFonts w:ascii="Katsoulidis" w:hAnsi="Katsoulidis"/>
          <w:sz w:val="22"/>
          <w:szCs w:val="22"/>
          <w:u w:val="single"/>
        </w:rPr>
        <w:t>εκτικά</w:t>
      </w:r>
      <w:r w:rsidRPr="00456E59">
        <w:rPr>
          <w:rFonts w:ascii="Katsoulidis" w:hAnsi="Katsoulidis"/>
          <w:sz w:val="22"/>
          <w:szCs w:val="22"/>
          <w:u w:val="single"/>
        </w:rPr>
        <w:t xml:space="preserve"> </w:t>
      </w:r>
      <w:r w:rsidR="00506838">
        <w:rPr>
          <w:rFonts w:ascii="Katsoulidis" w:hAnsi="Katsoulidis"/>
          <w:sz w:val="22"/>
          <w:szCs w:val="22"/>
          <w:u w:val="single"/>
        </w:rPr>
        <w:t>την παρούσα πρόσκληση</w:t>
      </w:r>
      <w:r w:rsidRPr="00456E59">
        <w:rPr>
          <w:rFonts w:ascii="Katsoulidis" w:hAnsi="Katsoulidis"/>
          <w:sz w:val="22"/>
          <w:szCs w:val="22"/>
          <w:u w:val="single"/>
        </w:rPr>
        <w:t>.</w:t>
      </w:r>
    </w:p>
    <w:p w14:paraId="55A27A54" w14:textId="77777777" w:rsidR="00420FED" w:rsidRPr="00456E59" w:rsidRDefault="00420FED" w:rsidP="00C5050A">
      <w:pPr>
        <w:pStyle w:val="Web"/>
        <w:numPr>
          <w:ilvl w:val="0"/>
          <w:numId w:val="11"/>
        </w:numPr>
        <w:spacing w:line="276" w:lineRule="auto"/>
        <w:ind w:left="284" w:hanging="284"/>
        <w:jc w:val="both"/>
        <w:rPr>
          <w:rFonts w:ascii="Katsoulidis" w:hAnsi="Katsoulidis"/>
          <w:b/>
          <w:bCs/>
          <w:sz w:val="22"/>
          <w:szCs w:val="22"/>
        </w:rPr>
      </w:pPr>
      <w:r w:rsidRPr="00456E59">
        <w:rPr>
          <w:rFonts w:ascii="Katsoulidis" w:hAnsi="Katsoulidis"/>
          <w:b/>
          <w:bCs/>
          <w:sz w:val="22"/>
          <w:szCs w:val="22"/>
          <w:u w:val="single"/>
        </w:rPr>
        <w:t xml:space="preserve">  Να επισκεφθούν τις ιστοσελίδες των Πανεπιστημίων</w:t>
      </w:r>
      <w:r w:rsidRPr="00456E59">
        <w:rPr>
          <w:rFonts w:ascii="Katsoulidis" w:hAnsi="Katsoulidis"/>
          <w:b/>
          <w:bCs/>
          <w:sz w:val="22"/>
          <w:szCs w:val="22"/>
        </w:rPr>
        <w:t xml:space="preserve"> για τα οποία ενδιαφέρονται και να ενημερωθούν για τα προγράμματα σπουδών που προσφέρονται για τους φοιτητές Erasmus+, τη γλώσσα διδασκαλίας καθώς και τα υπόλοιπα πρακτικά θέματα που αφορούν την φοίτησή τους εκεί.</w:t>
      </w:r>
    </w:p>
    <w:p w14:paraId="553BCF8B" w14:textId="77777777" w:rsidR="001F7348" w:rsidRPr="00456E59" w:rsidRDefault="001F7348" w:rsidP="00C5050A">
      <w:pPr>
        <w:numPr>
          <w:ilvl w:val="0"/>
          <w:numId w:val="11"/>
        </w:numPr>
        <w:spacing w:line="276" w:lineRule="auto"/>
        <w:ind w:left="426"/>
        <w:jc w:val="both"/>
        <w:rPr>
          <w:rFonts w:ascii="Katsoulidis" w:hAnsi="Katsoulidis"/>
          <w:sz w:val="22"/>
          <w:szCs w:val="22"/>
        </w:rPr>
      </w:pPr>
      <w:r w:rsidRPr="00456E59">
        <w:rPr>
          <w:rFonts w:ascii="Katsoulidis" w:hAnsi="Katsoulidis"/>
          <w:sz w:val="22"/>
          <w:szCs w:val="22"/>
          <w:u w:val="single"/>
          <w:lang w:val="en-US"/>
        </w:rPr>
        <w:t>N</w:t>
      </w:r>
      <w:r w:rsidRPr="00456E59">
        <w:rPr>
          <w:rFonts w:ascii="Katsoulidis" w:hAnsi="Katsoulidis"/>
          <w:sz w:val="22"/>
          <w:szCs w:val="22"/>
          <w:u w:val="single"/>
        </w:rPr>
        <w:t xml:space="preserve">α </w:t>
      </w:r>
      <w:r w:rsidR="004004B1" w:rsidRPr="00456E59">
        <w:rPr>
          <w:rFonts w:ascii="Katsoulidis" w:hAnsi="Katsoulidis"/>
          <w:sz w:val="22"/>
          <w:szCs w:val="22"/>
          <w:u w:val="single"/>
        </w:rPr>
        <w:t xml:space="preserve">επικοινωνήσουν με </w:t>
      </w:r>
      <w:r w:rsidR="00F24A68" w:rsidRPr="00456E59">
        <w:rPr>
          <w:rFonts w:ascii="Katsoulidis" w:hAnsi="Katsoulidis"/>
          <w:sz w:val="22"/>
          <w:szCs w:val="22"/>
          <w:u w:val="single"/>
        </w:rPr>
        <w:t>τις/</w:t>
      </w:r>
      <w:r w:rsidR="004004B1" w:rsidRPr="00456E59">
        <w:rPr>
          <w:rFonts w:ascii="Katsoulidis" w:hAnsi="Katsoulidis"/>
          <w:sz w:val="22"/>
          <w:szCs w:val="22"/>
          <w:u w:val="single"/>
        </w:rPr>
        <w:t xml:space="preserve">τους </w:t>
      </w:r>
      <w:r w:rsidR="00F24A68" w:rsidRPr="00456E59">
        <w:rPr>
          <w:rFonts w:ascii="Katsoulidis" w:hAnsi="Katsoulidis"/>
          <w:sz w:val="22"/>
          <w:szCs w:val="22"/>
          <w:u w:val="single"/>
        </w:rPr>
        <w:t>υπεύθυνες/</w:t>
      </w:r>
      <w:r w:rsidR="004004B1" w:rsidRPr="00456E59">
        <w:rPr>
          <w:rFonts w:ascii="Katsoulidis" w:hAnsi="Katsoulidis"/>
          <w:sz w:val="22"/>
          <w:szCs w:val="22"/>
          <w:u w:val="single"/>
        </w:rPr>
        <w:t xml:space="preserve">υπεύθυνους </w:t>
      </w:r>
      <w:r w:rsidRPr="00456E59">
        <w:rPr>
          <w:rFonts w:ascii="Katsoulidis" w:hAnsi="Katsoulidis"/>
          <w:sz w:val="22"/>
          <w:szCs w:val="22"/>
          <w:u w:val="single"/>
        </w:rPr>
        <w:t xml:space="preserve">των διμερών συμφωνιών </w:t>
      </w:r>
      <w:r w:rsidR="004004B1" w:rsidRPr="00456E59">
        <w:rPr>
          <w:rFonts w:ascii="Katsoulidis" w:hAnsi="Katsoulidis"/>
          <w:sz w:val="22"/>
          <w:szCs w:val="22"/>
          <w:u w:val="single"/>
        </w:rPr>
        <w:t>του Τμήματος</w:t>
      </w:r>
      <w:r w:rsidR="00F24A68" w:rsidRPr="00456E59">
        <w:rPr>
          <w:rFonts w:ascii="Katsoulidis" w:hAnsi="Katsoulidis"/>
          <w:sz w:val="22"/>
          <w:szCs w:val="22"/>
          <w:u w:val="single"/>
        </w:rPr>
        <w:t xml:space="preserve"> Βιολογίας</w:t>
      </w:r>
      <w:r w:rsidR="0021159D" w:rsidRPr="00456E59">
        <w:rPr>
          <w:rFonts w:ascii="Katsoulidis" w:hAnsi="Katsoulidis"/>
          <w:sz w:val="22"/>
          <w:szCs w:val="22"/>
          <w:u w:val="single"/>
        </w:rPr>
        <w:t>.</w:t>
      </w:r>
    </w:p>
    <w:p w14:paraId="165DBD7B" w14:textId="64924ED3" w:rsidR="00065649" w:rsidRPr="00456E59" w:rsidRDefault="001F7348" w:rsidP="00C5050A">
      <w:pPr>
        <w:numPr>
          <w:ilvl w:val="0"/>
          <w:numId w:val="11"/>
        </w:numPr>
        <w:spacing w:before="100" w:beforeAutospacing="1" w:after="100" w:afterAutospacing="1" w:line="276" w:lineRule="auto"/>
        <w:ind w:left="426"/>
        <w:rPr>
          <w:rFonts w:ascii="Katsoulidis" w:hAnsi="Katsoulidis"/>
          <w:sz w:val="22"/>
          <w:szCs w:val="22"/>
        </w:rPr>
      </w:pPr>
      <w:bookmarkStart w:id="2" w:name="_Hlk65864024"/>
      <w:r w:rsidRPr="00456E59">
        <w:rPr>
          <w:rFonts w:ascii="Katsoulidis" w:hAnsi="Katsoulidis"/>
          <w:sz w:val="22"/>
          <w:szCs w:val="22"/>
          <w:u w:val="single"/>
        </w:rPr>
        <w:t>Ν</w:t>
      </w:r>
      <w:r w:rsidR="00FB1A02" w:rsidRPr="00456E59">
        <w:rPr>
          <w:rFonts w:ascii="Katsoulidis" w:hAnsi="Katsoulidis"/>
          <w:sz w:val="22"/>
          <w:szCs w:val="22"/>
          <w:u w:val="single"/>
        </w:rPr>
        <w:t xml:space="preserve">α </w:t>
      </w:r>
      <w:r w:rsidR="00067CD9" w:rsidRPr="00456E59">
        <w:rPr>
          <w:rFonts w:ascii="Katsoulidis" w:hAnsi="Katsoulidis" w:cs="Arial"/>
          <w:sz w:val="22"/>
          <w:szCs w:val="22"/>
          <w:u w:val="single"/>
        </w:rPr>
        <w:t xml:space="preserve">υποβάλουν </w:t>
      </w:r>
      <w:r w:rsidR="00765C91" w:rsidRPr="00456E59">
        <w:rPr>
          <w:rFonts w:ascii="Katsoulidis" w:hAnsi="Katsoulidis" w:cs="Arial"/>
          <w:sz w:val="22"/>
          <w:szCs w:val="22"/>
          <w:u w:val="single"/>
        </w:rPr>
        <w:t xml:space="preserve">ηλεκτρονικά έως </w:t>
      </w:r>
      <w:r w:rsidR="000947A4" w:rsidRPr="00456E59">
        <w:rPr>
          <w:rFonts w:ascii="Katsoulidis" w:hAnsi="Katsoulidis" w:cs="Arial"/>
          <w:color w:val="FF0000"/>
          <w:sz w:val="22"/>
          <w:szCs w:val="22"/>
          <w:u w:val="single"/>
        </w:rPr>
        <w:t>2</w:t>
      </w:r>
      <w:r w:rsidR="00506838">
        <w:rPr>
          <w:rFonts w:ascii="Katsoulidis" w:hAnsi="Katsoulidis" w:cs="Arial"/>
          <w:color w:val="FF0000"/>
          <w:sz w:val="22"/>
          <w:szCs w:val="22"/>
          <w:u w:val="single"/>
        </w:rPr>
        <w:t>1</w:t>
      </w:r>
      <w:r w:rsidR="00067CD9" w:rsidRPr="00456E59">
        <w:rPr>
          <w:rFonts w:ascii="Katsoulidis" w:hAnsi="Katsoulidis" w:cs="Arial"/>
          <w:color w:val="FF0000"/>
          <w:sz w:val="22"/>
          <w:szCs w:val="22"/>
          <w:u w:val="single"/>
        </w:rPr>
        <w:t xml:space="preserve"> Μαρτίου 202</w:t>
      </w:r>
      <w:r w:rsidR="00506838">
        <w:rPr>
          <w:rFonts w:ascii="Katsoulidis" w:hAnsi="Katsoulidis" w:cs="Arial"/>
          <w:color w:val="FF0000"/>
          <w:sz w:val="22"/>
          <w:szCs w:val="22"/>
          <w:u w:val="single"/>
        </w:rPr>
        <w:t>3</w:t>
      </w:r>
      <w:r w:rsidR="00765C91" w:rsidRPr="00456E59">
        <w:rPr>
          <w:rFonts w:ascii="Katsoulidis" w:hAnsi="Katsoulidis"/>
          <w:sz w:val="22"/>
          <w:szCs w:val="22"/>
          <w:u w:val="single"/>
        </w:rPr>
        <w:t xml:space="preserve"> </w:t>
      </w:r>
      <w:r w:rsidR="00FB1A02" w:rsidRPr="00456E59">
        <w:rPr>
          <w:rFonts w:ascii="Katsoulidis" w:hAnsi="Katsoulidis"/>
          <w:sz w:val="22"/>
          <w:szCs w:val="22"/>
          <w:u w:val="single"/>
        </w:rPr>
        <w:t xml:space="preserve">τα </w:t>
      </w:r>
      <w:r w:rsidRPr="00456E59">
        <w:rPr>
          <w:rFonts w:ascii="Katsoulidis" w:hAnsi="Katsoulidis"/>
          <w:sz w:val="22"/>
          <w:szCs w:val="22"/>
          <w:u w:val="single"/>
        </w:rPr>
        <w:t xml:space="preserve">απαιτούμενα </w:t>
      </w:r>
      <w:r w:rsidR="00FB1A02" w:rsidRPr="00456E59">
        <w:rPr>
          <w:rFonts w:ascii="Katsoulidis" w:hAnsi="Katsoulidis"/>
          <w:sz w:val="22"/>
          <w:szCs w:val="22"/>
          <w:u w:val="single"/>
        </w:rPr>
        <w:t>δικαιολογητικά</w:t>
      </w:r>
      <w:r w:rsidR="00067CD9" w:rsidRPr="00456E59">
        <w:rPr>
          <w:rFonts w:ascii="Katsoulidis" w:hAnsi="Katsoulidis"/>
          <w:sz w:val="22"/>
          <w:szCs w:val="22"/>
          <w:u w:val="single"/>
        </w:rPr>
        <w:t xml:space="preserve"> </w:t>
      </w:r>
      <w:r w:rsidR="00067CD9" w:rsidRPr="00456E59">
        <w:rPr>
          <w:rFonts w:ascii="Katsoulidis" w:hAnsi="Katsoulidis" w:cs="Calibri"/>
          <w:sz w:val="22"/>
          <w:szCs w:val="22"/>
        </w:rPr>
        <w:t xml:space="preserve">μέσω κεντρικού πρωτοκόλλου </w:t>
      </w:r>
      <w:r w:rsidR="00D13816" w:rsidRPr="00456E59">
        <w:rPr>
          <w:rFonts w:ascii="Katsoulidis" w:hAnsi="Katsoulidis" w:cs="Calibri"/>
          <w:sz w:val="22"/>
          <w:szCs w:val="22"/>
        </w:rPr>
        <w:t xml:space="preserve">ΕΚΠΑ </w:t>
      </w:r>
      <w:r w:rsidR="00067CD9" w:rsidRPr="00456E59">
        <w:rPr>
          <w:rFonts w:ascii="Katsoulidis" w:hAnsi="Katsoulidis" w:cs="Calibri"/>
          <w:sz w:val="22"/>
          <w:szCs w:val="22"/>
        </w:rPr>
        <w:t>στο</w:t>
      </w:r>
      <w:r w:rsidR="00067CD9" w:rsidRPr="00456E59">
        <w:rPr>
          <w:rFonts w:ascii="Katsoulidis" w:hAnsi="Katsoulidis" w:cs="Calibri"/>
          <w:b w:val="0"/>
          <w:sz w:val="22"/>
          <w:szCs w:val="22"/>
        </w:rPr>
        <w:t xml:space="preserve"> </w:t>
      </w:r>
      <w:hyperlink r:id="rId12" w:history="1">
        <w:r w:rsidR="00390930" w:rsidRPr="00456E59">
          <w:rPr>
            <w:rStyle w:val="-"/>
            <w:rFonts w:ascii="Katsoulidis" w:hAnsi="Katsoulidis" w:cs="Calibri"/>
            <w:b w:val="0"/>
            <w:sz w:val="22"/>
            <w:szCs w:val="22"/>
          </w:rPr>
          <w:t>https://eprotocol.uoa.gr/katigories/students/</w:t>
        </w:r>
      </w:hyperlink>
      <w:r w:rsidR="00390930" w:rsidRPr="00456E59">
        <w:rPr>
          <w:rFonts w:ascii="Katsoulidis" w:hAnsi="Katsoulidis" w:cs="Calibri"/>
          <w:b w:val="0"/>
          <w:sz w:val="22"/>
          <w:szCs w:val="22"/>
        </w:rPr>
        <w:t xml:space="preserve">  </w:t>
      </w:r>
    </w:p>
    <w:p w14:paraId="2E5C3173" w14:textId="7EF20DFC" w:rsidR="00390930" w:rsidRDefault="00390930" w:rsidP="00C5050A">
      <w:pPr>
        <w:spacing w:before="100" w:beforeAutospacing="1" w:after="100" w:afterAutospacing="1" w:line="276" w:lineRule="auto"/>
        <w:ind w:left="426"/>
        <w:rPr>
          <w:rFonts w:ascii="Katsoulidis" w:hAnsi="Katsoulidis"/>
          <w:color w:val="FF0000"/>
          <w:szCs w:val="24"/>
        </w:rPr>
      </w:pPr>
      <w:r w:rsidRPr="00456E59">
        <w:rPr>
          <w:rFonts w:ascii="Katsoulidis" w:hAnsi="Katsoulidis" w:cs="Calibri"/>
          <w:b w:val="0"/>
          <w:sz w:val="22"/>
          <w:szCs w:val="22"/>
        </w:rPr>
        <w:t xml:space="preserve">με την επιλογή </w:t>
      </w:r>
      <w:r w:rsidRPr="00456E59">
        <w:rPr>
          <w:rFonts w:ascii="Katsoulidis" w:hAnsi="Katsoulidis"/>
          <w:color w:val="FF0000"/>
          <w:sz w:val="22"/>
          <w:szCs w:val="22"/>
        </w:rPr>
        <w:t xml:space="preserve">16. Αίτηση συμμετοχής στο </w:t>
      </w:r>
      <w:r w:rsidRPr="00C80053">
        <w:rPr>
          <w:rFonts w:ascii="Katsoulidis" w:hAnsi="Katsoulidis"/>
          <w:color w:val="FF0000"/>
          <w:szCs w:val="24"/>
        </w:rPr>
        <w:t>ERASMUS+</w:t>
      </w:r>
    </w:p>
    <w:p w14:paraId="270F6B71" w14:textId="77777777" w:rsidR="00C80053" w:rsidRPr="00C80053" w:rsidRDefault="00C80053" w:rsidP="00C5050A">
      <w:pPr>
        <w:spacing w:before="100" w:beforeAutospacing="1" w:after="100" w:afterAutospacing="1" w:line="276" w:lineRule="auto"/>
        <w:ind w:left="426"/>
        <w:rPr>
          <w:rFonts w:ascii="Katsoulidis" w:hAnsi="Katsoulidis"/>
          <w:color w:val="FF0000"/>
          <w:szCs w:val="24"/>
        </w:rPr>
      </w:pPr>
    </w:p>
    <w:bookmarkEnd w:id="1"/>
    <w:bookmarkEnd w:id="2"/>
    <w:p w14:paraId="3BF694EB" w14:textId="77777777" w:rsidR="00266A1A" w:rsidRPr="00266A1A" w:rsidRDefault="00266A1A" w:rsidP="00C5050A">
      <w:pPr>
        <w:spacing w:line="276" w:lineRule="auto"/>
        <w:jc w:val="both"/>
        <w:rPr>
          <w:rFonts w:ascii="Katsoulidis" w:hAnsi="Katsoulidis"/>
          <w:sz w:val="22"/>
          <w:szCs w:val="22"/>
        </w:rPr>
      </w:pPr>
    </w:p>
    <w:p w14:paraId="4B64B62C" w14:textId="77CD8102" w:rsidR="00411E8C" w:rsidRPr="00CF29E8" w:rsidRDefault="00FB1A02" w:rsidP="00CF29E8">
      <w:pPr>
        <w:pStyle w:val="1"/>
        <w:spacing w:line="276" w:lineRule="auto"/>
        <w:jc w:val="center"/>
        <w:rPr>
          <w:rFonts w:ascii="Katsoulidis" w:hAnsi="Katsoulidis"/>
          <w:sz w:val="28"/>
          <w:szCs w:val="28"/>
        </w:rPr>
      </w:pPr>
      <w:r w:rsidRPr="00CF29E8">
        <w:rPr>
          <w:rFonts w:ascii="Katsoulidis" w:hAnsi="Katsoulidis"/>
          <w:sz w:val="28"/>
          <w:szCs w:val="28"/>
        </w:rPr>
        <w:t>ΠΡΟΓΡΑΜΜΑ ERASMUS+</w:t>
      </w:r>
      <w:r w:rsidRPr="00CF29E8">
        <w:rPr>
          <w:rFonts w:ascii="Katsoulidis" w:hAnsi="Katsoulidis"/>
          <w:sz w:val="28"/>
          <w:szCs w:val="28"/>
          <w:lang w:val="el-GR"/>
        </w:rPr>
        <w:t xml:space="preserve"> </w:t>
      </w:r>
      <w:r w:rsidR="002F2F44" w:rsidRPr="00CF29E8">
        <w:rPr>
          <w:rFonts w:ascii="Katsoulidis" w:hAnsi="Katsoulidis"/>
          <w:sz w:val="28"/>
          <w:szCs w:val="28"/>
        </w:rPr>
        <w:t>Σπουδές</w:t>
      </w:r>
    </w:p>
    <w:p w14:paraId="62DF083A" w14:textId="1719C714" w:rsidR="004F1D15" w:rsidRPr="00456E59" w:rsidRDefault="004F1D15" w:rsidP="00C5050A">
      <w:pPr>
        <w:spacing w:line="276" w:lineRule="auto"/>
        <w:jc w:val="both"/>
        <w:rPr>
          <w:rFonts w:ascii="Katsoulidis" w:hAnsi="Katsoulidis"/>
          <w:color w:val="000000"/>
          <w:sz w:val="22"/>
          <w:szCs w:val="22"/>
        </w:rPr>
      </w:pPr>
      <w:r w:rsidRPr="00456E59">
        <w:rPr>
          <w:rFonts w:ascii="Katsoulidis" w:hAnsi="Katsoulidis"/>
          <w:color w:val="000000"/>
          <w:sz w:val="22"/>
          <w:szCs w:val="22"/>
        </w:rPr>
        <w:t xml:space="preserve">Η μετακίνηση των φοιτητών γίνεται μόνο μέσω των διμερών συμφωνιών του Τμήματος </w:t>
      </w:r>
      <w:r w:rsidR="00C5050A">
        <w:rPr>
          <w:rFonts w:ascii="Katsoulidis" w:hAnsi="Katsoulidis"/>
          <w:color w:val="000000"/>
          <w:sz w:val="22"/>
          <w:szCs w:val="22"/>
        </w:rPr>
        <w:t>Βιολογίας, όπως ο επισυναπτόμενος πίνακας</w:t>
      </w:r>
      <w:r w:rsidRPr="00456E59">
        <w:rPr>
          <w:rFonts w:ascii="Katsoulidis" w:hAnsi="Katsoulidis"/>
          <w:color w:val="000000"/>
          <w:sz w:val="22"/>
          <w:szCs w:val="22"/>
        </w:rPr>
        <w:t xml:space="preserve">. </w:t>
      </w:r>
    </w:p>
    <w:p w14:paraId="214B7C81" w14:textId="60A9DD6A" w:rsidR="004F1D15" w:rsidRPr="00456E59" w:rsidRDefault="004F1D15" w:rsidP="00C5050A">
      <w:pPr>
        <w:spacing w:line="276" w:lineRule="auto"/>
        <w:jc w:val="both"/>
        <w:rPr>
          <w:rFonts w:ascii="Katsoulidis" w:hAnsi="Katsoulidis"/>
          <w:color w:val="000000"/>
          <w:sz w:val="22"/>
          <w:szCs w:val="22"/>
        </w:rPr>
      </w:pPr>
      <w:r w:rsidRPr="00456E59">
        <w:rPr>
          <w:rFonts w:ascii="Katsoulidis" w:hAnsi="Katsoulidis"/>
          <w:color w:val="000000"/>
          <w:sz w:val="22"/>
          <w:szCs w:val="22"/>
        </w:rPr>
        <w:t xml:space="preserve">Η διάρκεια φοίτησης είναι ένα ακαδημαϊκό εξάμηνο. Οι υποψήφιοι διδάκτορες μπορούν να συμμετάσχουν και για μικρότερο χρονικό διάστημα με ελάχιστη διάρκεια τους δύο </w:t>
      </w:r>
      <w:r w:rsidR="00057C82">
        <w:rPr>
          <w:rFonts w:ascii="Katsoulidis" w:hAnsi="Katsoulidis"/>
          <w:color w:val="000000"/>
          <w:sz w:val="22"/>
          <w:szCs w:val="22"/>
        </w:rPr>
        <w:t xml:space="preserve">(2) </w:t>
      </w:r>
      <w:r w:rsidRPr="00456E59">
        <w:rPr>
          <w:rFonts w:ascii="Katsoulidis" w:hAnsi="Katsoulidis"/>
          <w:color w:val="000000"/>
          <w:sz w:val="22"/>
          <w:szCs w:val="22"/>
        </w:rPr>
        <w:t xml:space="preserve">μήνες. </w:t>
      </w:r>
    </w:p>
    <w:p w14:paraId="67F415C3" w14:textId="6FA01A2D" w:rsidR="004F1D15" w:rsidRDefault="004F1D15" w:rsidP="00C5050A">
      <w:pPr>
        <w:spacing w:line="276" w:lineRule="auto"/>
        <w:jc w:val="both"/>
        <w:rPr>
          <w:rFonts w:ascii="Katsoulidis" w:hAnsi="Katsoulidis"/>
          <w:color w:val="000000"/>
          <w:sz w:val="22"/>
          <w:szCs w:val="22"/>
        </w:rPr>
      </w:pPr>
      <w:r w:rsidRPr="00456E59">
        <w:rPr>
          <w:rFonts w:ascii="Katsoulidis" w:hAnsi="Katsoulidis"/>
          <w:color w:val="000000"/>
          <w:sz w:val="22"/>
          <w:szCs w:val="22"/>
        </w:rPr>
        <w:t xml:space="preserve">Συνολικά οι φοιτητές μπορούν να μετακινηθούν </w:t>
      </w:r>
      <w:r w:rsidRPr="00456E59">
        <w:rPr>
          <w:rFonts w:ascii="Katsoulidis" w:hAnsi="Katsoulidis"/>
          <w:sz w:val="22"/>
          <w:szCs w:val="22"/>
        </w:rPr>
        <w:t>με φυσική παρουσία έως 12 μήνες</w:t>
      </w:r>
      <w:r w:rsidRPr="00456E59">
        <w:rPr>
          <w:rFonts w:ascii="Katsoulidis" w:hAnsi="Katsoulidis"/>
          <w:color w:val="000000"/>
          <w:sz w:val="22"/>
          <w:szCs w:val="22"/>
        </w:rPr>
        <w:t xml:space="preserve"> σε κάθε κύκλο σπουδών (προπτυχιακό, μεταπτυχιακό, διδακτορικό) ανεξάρτητα του αριθμού και του είδους των κινητικοτήτων (σπουδές ή πρακτική άσκηση).</w:t>
      </w:r>
    </w:p>
    <w:p w14:paraId="6C19150D" w14:textId="1949725C" w:rsidR="00057C82" w:rsidRDefault="00057C82" w:rsidP="00C5050A">
      <w:pPr>
        <w:spacing w:line="276" w:lineRule="auto"/>
        <w:jc w:val="both"/>
        <w:rPr>
          <w:rFonts w:ascii="Katsoulidis" w:hAnsi="Katsoulidis"/>
          <w:color w:val="000000"/>
          <w:sz w:val="22"/>
          <w:szCs w:val="22"/>
        </w:rPr>
      </w:pPr>
    </w:p>
    <w:p w14:paraId="7B6FA29F" w14:textId="77777777" w:rsidR="00CB7ACA" w:rsidRPr="00457EF8" w:rsidRDefault="00CB7ACA" w:rsidP="00CB7ACA">
      <w:pPr>
        <w:spacing w:line="276" w:lineRule="auto"/>
        <w:jc w:val="both"/>
        <w:rPr>
          <w:rFonts w:ascii="Calibri" w:hAnsi="Calibri"/>
          <w:color w:val="000000" w:themeColor="text1"/>
          <w:sz w:val="22"/>
          <w:szCs w:val="22"/>
        </w:rPr>
      </w:pPr>
      <w:r w:rsidRPr="00697B84">
        <w:rPr>
          <w:rFonts w:ascii="Calibri" w:hAnsi="Calibri"/>
          <w:color w:val="000000" w:themeColor="text1"/>
          <w:sz w:val="22"/>
          <w:szCs w:val="22"/>
          <w:u w:val="single"/>
        </w:rPr>
        <w:t xml:space="preserve">Οι φοιτητές που έχουν </w:t>
      </w:r>
      <w:r>
        <w:rPr>
          <w:rFonts w:ascii="Calibri" w:hAnsi="Calibri"/>
          <w:color w:val="000000" w:themeColor="text1"/>
          <w:sz w:val="22"/>
          <w:szCs w:val="22"/>
          <w:u w:val="single"/>
        </w:rPr>
        <w:t xml:space="preserve">ήδη </w:t>
      </w:r>
      <w:r w:rsidRPr="00697B84">
        <w:rPr>
          <w:rFonts w:ascii="Calibri" w:hAnsi="Calibri"/>
          <w:color w:val="000000" w:themeColor="text1"/>
          <w:sz w:val="22"/>
          <w:szCs w:val="22"/>
          <w:u w:val="single"/>
        </w:rPr>
        <w:t xml:space="preserve">επιλεγεί </w:t>
      </w:r>
      <w:r>
        <w:rPr>
          <w:rFonts w:ascii="Calibri" w:hAnsi="Calibri"/>
          <w:color w:val="000000" w:themeColor="text1"/>
          <w:sz w:val="22"/>
          <w:szCs w:val="22"/>
          <w:u w:val="single"/>
        </w:rPr>
        <w:t xml:space="preserve">μέσω της πρόσκλησης του Νοεμβρίου 2022 για </w:t>
      </w:r>
      <w:r w:rsidRPr="00697B84">
        <w:rPr>
          <w:rFonts w:ascii="Calibri" w:hAnsi="Calibri"/>
          <w:color w:val="000000" w:themeColor="text1"/>
          <w:sz w:val="22"/>
          <w:szCs w:val="22"/>
          <w:u w:val="single"/>
        </w:rPr>
        <w:t xml:space="preserve">να συμμετάσχουν σε πανεπιστήμια του δικτύου </w:t>
      </w:r>
      <w:r w:rsidRPr="00335C4C">
        <w:rPr>
          <w:rFonts w:ascii="Calibri" w:hAnsi="Calibri"/>
          <w:color w:val="000000" w:themeColor="text1"/>
          <w:sz w:val="22"/>
          <w:szCs w:val="22"/>
          <w:u w:val="single"/>
          <w:lang w:val="en-US"/>
        </w:rPr>
        <w:t>CIVIS</w:t>
      </w:r>
      <w:r w:rsidRPr="00697B84">
        <w:rPr>
          <w:rFonts w:ascii="Calibri" w:hAnsi="Calibri"/>
          <w:color w:val="000000" w:themeColor="text1"/>
          <w:sz w:val="22"/>
          <w:szCs w:val="22"/>
          <w:u w:val="single"/>
        </w:rPr>
        <w:t xml:space="preserve"> δεν μπορούν να κάνουν αίτηση μέσω της παρούσας πρόσκλησης για το ίδιο εξάμηνο που έχουν επιλεγεί, εκτός και αν </w:t>
      </w:r>
      <w:r>
        <w:rPr>
          <w:rFonts w:ascii="Calibri" w:hAnsi="Calibri"/>
          <w:color w:val="000000" w:themeColor="text1"/>
          <w:sz w:val="22"/>
          <w:szCs w:val="22"/>
          <w:u w:val="single"/>
        </w:rPr>
        <w:t>-</w:t>
      </w:r>
      <w:r w:rsidRPr="00697B84">
        <w:rPr>
          <w:rFonts w:ascii="Calibri" w:hAnsi="Calibri"/>
          <w:color w:val="000000" w:themeColor="text1"/>
          <w:sz w:val="22"/>
          <w:szCs w:val="22"/>
          <w:u w:val="single"/>
        </w:rPr>
        <w:t>πριν κάνουν αίτηση</w:t>
      </w:r>
      <w:r>
        <w:rPr>
          <w:rFonts w:ascii="Calibri" w:hAnsi="Calibri"/>
          <w:color w:val="000000" w:themeColor="text1"/>
          <w:sz w:val="22"/>
          <w:szCs w:val="22"/>
          <w:u w:val="single"/>
        </w:rPr>
        <w:t>-</w:t>
      </w:r>
      <w:r w:rsidRPr="00697B84">
        <w:rPr>
          <w:rFonts w:ascii="Calibri" w:hAnsi="Calibri"/>
          <w:color w:val="000000" w:themeColor="text1"/>
          <w:sz w:val="22"/>
          <w:szCs w:val="22"/>
          <w:u w:val="single"/>
        </w:rPr>
        <w:t xml:space="preserve"> ακυρώσουν τη συμμετοχή τους στο </w:t>
      </w:r>
      <w:r w:rsidRPr="00697B84">
        <w:rPr>
          <w:rFonts w:ascii="Calibri" w:hAnsi="Calibri"/>
          <w:color w:val="000000" w:themeColor="text1"/>
          <w:sz w:val="22"/>
          <w:szCs w:val="22"/>
          <w:u w:val="single"/>
          <w:lang w:val="en-US"/>
        </w:rPr>
        <w:t>CIVIS</w:t>
      </w:r>
      <w:r w:rsidRPr="003A1D2D">
        <w:rPr>
          <w:rFonts w:ascii="Calibri" w:hAnsi="Calibri"/>
          <w:color w:val="000000" w:themeColor="text1"/>
          <w:sz w:val="22"/>
          <w:szCs w:val="22"/>
        </w:rPr>
        <w:t>.</w:t>
      </w:r>
      <w:r>
        <w:rPr>
          <w:rFonts w:ascii="Calibri" w:hAnsi="Calibri"/>
          <w:color w:val="000000" w:themeColor="text1"/>
          <w:sz w:val="22"/>
          <w:szCs w:val="22"/>
        </w:rPr>
        <w:t xml:space="preserve">  </w:t>
      </w:r>
    </w:p>
    <w:p w14:paraId="31B4F6C9" w14:textId="066C3BD0" w:rsidR="00057C82" w:rsidRDefault="00057C82" w:rsidP="00C5050A">
      <w:pPr>
        <w:spacing w:line="276" w:lineRule="auto"/>
        <w:jc w:val="both"/>
        <w:rPr>
          <w:rFonts w:ascii="Katsoulidis" w:hAnsi="Katsoulidis"/>
          <w:color w:val="000000"/>
          <w:sz w:val="22"/>
          <w:szCs w:val="22"/>
        </w:rPr>
      </w:pPr>
    </w:p>
    <w:p w14:paraId="013F5649" w14:textId="77777777" w:rsidR="00057C82" w:rsidRPr="00456E59" w:rsidRDefault="00057C82" w:rsidP="00C5050A">
      <w:pPr>
        <w:spacing w:line="276" w:lineRule="auto"/>
        <w:jc w:val="both"/>
        <w:rPr>
          <w:rFonts w:ascii="Katsoulidis" w:hAnsi="Katsoulidis"/>
          <w:color w:val="000000"/>
          <w:sz w:val="22"/>
          <w:szCs w:val="22"/>
        </w:rPr>
      </w:pPr>
    </w:p>
    <w:p w14:paraId="60C07D50" w14:textId="1219C030" w:rsidR="00E26847" w:rsidRDefault="00E26847" w:rsidP="00C5050A">
      <w:pPr>
        <w:spacing w:line="276" w:lineRule="auto"/>
        <w:jc w:val="both"/>
        <w:rPr>
          <w:rFonts w:ascii="Katsoulidis" w:hAnsi="Katsoulidis"/>
          <w:color w:val="000000"/>
          <w:sz w:val="22"/>
          <w:szCs w:val="22"/>
        </w:rPr>
      </w:pPr>
    </w:p>
    <w:p w14:paraId="00626C50" w14:textId="468EB025" w:rsidR="00CB7ACA" w:rsidRPr="0067153C" w:rsidRDefault="00CB7ACA" w:rsidP="00CB7ACA">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Σύμφωνα με τις ισχύουσες διμερείς συμφωνίες</w:t>
      </w:r>
      <w:r>
        <w:rPr>
          <w:rFonts w:ascii="Calibri" w:hAnsi="Calibri"/>
          <w:color w:val="000000" w:themeColor="text1"/>
          <w:sz w:val="22"/>
          <w:szCs w:val="22"/>
        </w:rPr>
        <w:t xml:space="preserve"> για το </w:t>
      </w:r>
      <w:proofErr w:type="spellStart"/>
      <w:r>
        <w:rPr>
          <w:rFonts w:ascii="Calibri" w:hAnsi="Calibri"/>
          <w:color w:val="000000" w:themeColor="text1"/>
          <w:sz w:val="22"/>
          <w:szCs w:val="22"/>
        </w:rPr>
        <w:t>ακαδ</w:t>
      </w:r>
      <w:proofErr w:type="spellEnd"/>
      <w:r>
        <w:rPr>
          <w:rFonts w:ascii="Calibri" w:hAnsi="Calibri"/>
          <w:color w:val="000000" w:themeColor="text1"/>
          <w:sz w:val="22"/>
          <w:szCs w:val="22"/>
        </w:rPr>
        <w:t>. έτος 2023-2024</w:t>
      </w:r>
      <w:r w:rsidRPr="0067153C">
        <w:rPr>
          <w:rFonts w:ascii="Calibri" w:hAnsi="Calibri"/>
          <w:color w:val="000000" w:themeColor="text1"/>
          <w:sz w:val="22"/>
          <w:szCs w:val="22"/>
        </w:rPr>
        <w:t xml:space="preserve">, </w:t>
      </w:r>
      <w:r>
        <w:rPr>
          <w:rFonts w:ascii="Calibri" w:hAnsi="Calibri"/>
          <w:color w:val="000000" w:themeColor="text1"/>
          <w:sz w:val="22"/>
          <w:szCs w:val="22"/>
        </w:rPr>
        <w:t xml:space="preserve">επισυνάπτεται </w:t>
      </w:r>
      <w:r w:rsidRPr="0067153C">
        <w:rPr>
          <w:rFonts w:ascii="Calibri" w:hAnsi="Calibri"/>
          <w:color w:val="000000" w:themeColor="text1"/>
          <w:sz w:val="22"/>
          <w:szCs w:val="22"/>
        </w:rPr>
        <w:t xml:space="preserve">ο «Πίνακας Συνεργαζόμενων </w:t>
      </w:r>
      <w:r>
        <w:rPr>
          <w:rFonts w:ascii="Calibri" w:hAnsi="Calibri"/>
          <w:color w:val="000000" w:themeColor="text1"/>
          <w:sz w:val="22"/>
          <w:szCs w:val="22"/>
        </w:rPr>
        <w:t>Πανεπιστημίων</w:t>
      </w:r>
      <w:r w:rsidRPr="0067153C">
        <w:rPr>
          <w:rFonts w:ascii="Calibri" w:hAnsi="Calibri"/>
          <w:color w:val="000000" w:themeColor="text1"/>
          <w:sz w:val="22"/>
          <w:szCs w:val="22"/>
        </w:rPr>
        <w:t xml:space="preserve"> E</w:t>
      </w:r>
      <w:proofErr w:type="spellStart"/>
      <w:r w:rsidRPr="0067153C">
        <w:rPr>
          <w:rFonts w:ascii="Calibri" w:hAnsi="Calibri"/>
          <w:color w:val="000000" w:themeColor="text1"/>
          <w:sz w:val="22"/>
          <w:szCs w:val="22"/>
          <w:lang w:val="en-US"/>
        </w:rPr>
        <w:t>rasmus</w:t>
      </w:r>
      <w:proofErr w:type="spellEnd"/>
      <w:r w:rsidRPr="0067153C">
        <w:rPr>
          <w:rFonts w:ascii="Calibri" w:hAnsi="Calibri"/>
          <w:color w:val="000000" w:themeColor="text1"/>
          <w:sz w:val="22"/>
          <w:szCs w:val="22"/>
        </w:rPr>
        <w:t>+ 202</w:t>
      </w:r>
      <w:r>
        <w:rPr>
          <w:rFonts w:ascii="Calibri" w:hAnsi="Calibri"/>
          <w:color w:val="000000" w:themeColor="text1"/>
          <w:sz w:val="22"/>
          <w:szCs w:val="22"/>
        </w:rPr>
        <w:t>3</w:t>
      </w:r>
      <w:r w:rsidRPr="0067153C">
        <w:rPr>
          <w:rFonts w:ascii="Calibri" w:hAnsi="Calibri"/>
          <w:color w:val="000000" w:themeColor="text1"/>
          <w:sz w:val="22"/>
          <w:szCs w:val="22"/>
        </w:rPr>
        <w:t>-202</w:t>
      </w:r>
      <w:r>
        <w:rPr>
          <w:rFonts w:ascii="Calibri" w:hAnsi="Calibri"/>
          <w:color w:val="000000" w:themeColor="text1"/>
          <w:sz w:val="22"/>
          <w:szCs w:val="22"/>
        </w:rPr>
        <w:t>4</w:t>
      </w:r>
      <w:r w:rsidRPr="0067153C">
        <w:rPr>
          <w:rFonts w:ascii="Calibri" w:hAnsi="Calibri"/>
          <w:color w:val="000000" w:themeColor="text1"/>
          <w:sz w:val="22"/>
          <w:szCs w:val="22"/>
        </w:rPr>
        <w:t xml:space="preserve">» ανά Τμήμα, Υπεύθυνο Καθηγητή και Ίδρυμα Υποδοχής, </w:t>
      </w:r>
      <w:r>
        <w:rPr>
          <w:rFonts w:ascii="Calibri" w:hAnsi="Calibri"/>
          <w:color w:val="000000" w:themeColor="text1"/>
          <w:sz w:val="22"/>
          <w:szCs w:val="22"/>
        </w:rPr>
        <w:t>στον οποίο αναγράφονται οι</w:t>
      </w:r>
      <w:r w:rsidRPr="0067153C">
        <w:rPr>
          <w:rFonts w:ascii="Calibri" w:hAnsi="Calibri"/>
          <w:color w:val="000000" w:themeColor="text1"/>
          <w:sz w:val="22"/>
          <w:szCs w:val="22"/>
        </w:rPr>
        <w:t xml:space="preserve"> θέσεις</w:t>
      </w:r>
      <w:r>
        <w:rPr>
          <w:rFonts w:ascii="Calibri" w:hAnsi="Calibri"/>
          <w:color w:val="000000" w:themeColor="text1"/>
          <w:sz w:val="22"/>
          <w:szCs w:val="22"/>
        </w:rPr>
        <w:t>, ο κύκλος σπουδών (1</w:t>
      </w:r>
      <w:r w:rsidRPr="001D347C">
        <w:rPr>
          <w:rFonts w:ascii="Calibri" w:hAnsi="Calibri"/>
          <w:color w:val="000000" w:themeColor="text1"/>
          <w:sz w:val="22"/>
          <w:szCs w:val="22"/>
          <w:vertAlign w:val="superscript"/>
        </w:rPr>
        <w:t>ος</w:t>
      </w:r>
      <w:r>
        <w:rPr>
          <w:rFonts w:ascii="Calibri" w:hAnsi="Calibri"/>
          <w:color w:val="000000" w:themeColor="text1"/>
          <w:sz w:val="22"/>
          <w:szCs w:val="22"/>
        </w:rPr>
        <w:t>, 2</w:t>
      </w:r>
      <w:r w:rsidRPr="00F07E80">
        <w:rPr>
          <w:rFonts w:ascii="Calibri" w:hAnsi="Calibri"/>
          <w:color w:val="000000" w:themeColor="text1"/>
          <w:sz w:val="22"/>
          <w:szCs w:val="22"/>
          <w:vertAlign w:val="superscript"/>
        </w:rPr>
        <w:t>ος</w:t>
      </w:r>
      <w:r>
        <w:rPr>
          <w:rFonts w:ascii="Calibri" w:hAnsi="Calibri"/>
          <w:color w:val="000000" w:themeColor="text1"/>
          <w:sz w:val="22"/>
          <w:szCs w:val="22"/>
        </w:rPr>
        <w:t>, 3</w:t>
      </w:r>
      <w:r w:rsidRPr="001D347C">
        <w:rPr>
          <w:rFonts w:ascii="Calibri" w:hAnsi="Calibri"/>
          <w:color w:val="000000" w:themeColor="text1"/>
          <w:sz w:val="22"/>
          <w:szCs w:val="22"/>
          <w:vertAlign w:val="superscript"/>
        </w:rPr>
        <w:t>ος</w:t>
      </w:r>
      <w:r>
        <w:rPr>
          <w:rFonts w:ascii="Calibri" w:hAnsi="Calibri"/>
          <w:color w:val="000000" w:themeColor="text1"/>
          <w:sz w:val="22"/>
          <w:szCs w:val="22"/>
        </w:rPr>
        <w:t xml:space="preserve">) </w:t>
      </w:r>
      <w:r w:rsidRPr="0067153C">
        <w:rPr>
          <w:rFonts w:ascii="Calibri" w:hAnsi="Calibri"/>
          <w:color w:val="000000" w:themeColor="text1"/>
          <w:sz w:val="22"/>
          <w:szCs w:val="22"/>
        </w:rPr>
        <w:t xml:space="preserve">και </w:t>
      </w:r>
      <w:r>
        <w:rPr>
          <w:rFonts w:ascii="Calibri" w:hAnsi="Calibri"/>
          <w:color w:val="000000" w:themeColor="text1"/>
          <w:sz w:val="22"/>
          <w:szCs w:val="22"/>
        </w:rPr>
        <w:t xml:space="preserve">όλα </w:t>
      </w:r>
      <w:r w:rsidRPr="0067153C">
        <w:rPr>
          <w:rFonts w:ascii="Calibri" w:hAnsi="Calibri"/>
          <w:color w:val="000000" w:themeColor="text1"/>
          <w:sz w:val="22"/>
          <w:szCs w:val="22"/>
        </w:rPr>
        <w:t xml:space="preserve">τα επιμέρους στοιχεία που προβλέπονται σε κάθε διμερή συμφωνία, ώστε να ξεκινήσει η διαδικασία επιλογής εξερχόμενων φοιτητών για σπουδές. </w:t>
      </w:r>
    </w:p>
    <w:p w14:paraId="5AE1E86A" w14:textId="77777777" w:rsidR="00CB7ACA" w:rsidRDefault="00CB7ACA" w:rsidP="00CB7ACA">
      <w:pPr>
        <w:spacing w:line="276" w:lineRule="auto"/>
        <w:jc w:val="both"/>
        <w:rPr>
          <w:rFonts w:ascii="Calibri" w:hAnsi="Calibri"/>
          <w:color w:val="000000" w:themeColor="text1"/>
          <w:sz w:val="22"/>
          <w:szCs w:val="22"/>
          <w:lang w:eastAsia="en-US"/>
        </w:rPr>
      </w:pPr>
    </w:p>
    <w:p w14:paraId="3CDBEFE3" w14:textId="531F82CC" w:rsidR="00CB7ACA" w:rsidRPr="00456E59" w:rsidRDefault="00CB7ACA" w:rsidP="00C5050A">
      <w:pPr>
        <w:spacing w:line="276" w:lineRule="auto"/>
        <w:jc w:val="both"/>
        <w:rPr>
          <w:rFonts w:ascii="Katsoulidis" w:hAnsi="Katsoulidis"/>
          <w:color w:val="000000"/>
          <w:sz w:val="22"/>
          <w:szCs w:val="22"/>
        </w:rPr>
      </w:pPr>
      <w:r>
        <w:rPr>
          <w:rFonts w:ascii="Calibri" w:hAnsi="Calibri"/>
          <w:color w:val="000000" w:themeColor="text1"/>
          <w:sz w:val="22"/>
          <w:szCs w:val="22"/>
          <w:lang w:eastAsia="en-US"/>
        </w:rPr>
        <w:t xml:space="preserve">Επισυνάπτεται επίσης,  </w:t>
      </w:r>
      <w:r w:rsidRPr="0067153C">
        <w:rPr>
          <w:rFonts w:ascii="Calibri" w:hAnsi="Calibri"/>
          <w:color w:val="000000" w:themeColor="text1"/>
          <w:sz w:val="22"/>
          <w:szCs w:val="22"/>
          <w:lang w:eastAsia="en-US"/>
        </w:rPr>
        <w:t>το αρχείο «Αριθμός επιχορηγούμενων φοιτητών ανά Τμήμα για το έτος 202</w:t>
      </w:r>
      <w:r>
        <w:rPr>
          <w:rFonts w:ascii="Calibri" w:hAnsi="Calibri"/>
          <w:color w:val="000000" w:themeColor="text1"/>
          <w:sz w:val="22"/>
          <w:szCs w:val="22"/>
          <w:lang w:eastAsia="en-US"/>
        </w:rPr>
        <w:t>3</w:t>
      </w:r>
      <w:r w:rsidRPr="0067153C">
        <w:rPr>
          <w:rFonts w:ascii="Calibri" w:hAnsi="Calibri"/>
          <w:color w:val="000000" w:themeColor="text1"/>
          <w:sz w:val="22"/>
          <w:szCs w:val="22"/>
          <w:lang w:eastAsia="en-US"/>
        </w:rPr>
        <w:t>-202</w:t>
      </w:r>
      <w:r>
        <w:rPr>
          <w:rFonts w:ascii="Calibri" w:hAnsi="Calibri"/>
          <w:color w:val="000000" w:themeColor="text1"/>
          <w:sz w:val="22"/>
          <w:szCs w:val="22"/>
          <w:lang w:eastAsia="en-US"/>
        </w:rPr>
        <w:t>4</w:t>
      </w:r>
      <w:r w:rsidRPr="0067153C">
        <w:rPr>
          <w:rFonts w:ascii="Calibri" w:hAnsi="Calibri"/>
          <w:color w:val="000000" w:themeColor="text1"/>
          <w:sz w:val="22"/>
          <w:szCs w:val="22"/>
          <w:lang w:eastAsia="en-US"/>
        </w:rPr>
        <w:t>»</w:t>
      </w:r>
      <w:r>
        <w:rPr>
          <w:rFonts w:ascii="Calibri" w:hAnsi="Calibri"/>
          <w:color w:val="000000" w:themeColor="text1"/>
          <w:sz w:val="22"/>
          <w:szCs w:val="22"/>
          <w:lang w:eastAsia="en-US"/>
        </w:rPr>
        <w:t>,</w:t>
      </w:r>
      <w:r w:rsidRPr="0067153C">
        <w:rPr>
          <w:rFonts w:ascii="Calibri" w:hAnsi="Calibri"/>
          <w:color w:val="000000" w:themeColor="text1"/>
          <w:sz w:val="22"/>
          <w:szCs w:val="22"/>
          <w:lang w:eastAsia="en-US"/>
        </w:rPr>
        <w:t xml:space="preserve"> </w:t>
      </w:r>
      <w:r w:rsidRPr="00465522">
        <w:rPr>
          <w:rFonts w:ascii="Calibri" w:hAnsi="Calibri"/>
          <w:color w:val="000000" w:themeColor="text1"/>
          <w:sz w:val="22"/>
          <w:szCs w:val="22"/>
          <w:lang w:eastAsia="en-US"/>
        </w:rPr>
        <w:t xml:space="preserve">στο οποίο καθορίζεται ο </w:t>
      </w:r>
      <w:r w:rsidRPr="0067153C">
        <w:rPr>
          <w:rFonts w:ascii="Calibri" w:hAnsi="Calibri"/>
          <w:color w:val="000000" w:themeColor="text1"/>
          <w:sz w:val="22"/>
          <w:szCs w:val="22"/>
          <w:lang w:eastAsia="en-US"/>
        </w:rPr>
        <w:t xml:space="preserve">ανώτατος </w:t>
      </w:r>
      <w:r w:rsidRPr="00465522">
        <w:rPr>
          <w:rFonts w:ascii="Calibri" w:hAnsi="Calibri"/>
          <w:color w:val="000000" w:themeColor="text1"/>
          <w:sz w:val="22"/>
          <w:szCs w:val="22"/>
          <w:lang w:eastAsia="en-US"/>
        </w:rPr>
        <w:t xml:space="preserve">αριθμός των υποτροφιών </w:t>
      </w:r>
      <w:r w:rsidRPr="00465522">
        <w:rPr>
          <w:rFonts w:ascii="Calibri" w:hAnsi="Calibri"/>
          <w:color w:val="000000" w:themeColor="text1"/>
          <w:sz w:val="22"/>
          <w:szCs w:val="22"/>
          <w:lang w:val="en-US" w:eastAsia="en-US"/>
        </w:rPr>
        <w:t>Erasmus</w:t>
      </w:r>
      <w:r w:rsidRPr="00465522">
        <w:rPr>
          <w:rFonts w:ascii="Calibri" w:hAnsi="Calibri"/>
          <w:color w:val="000000" w:themeColor="text1"/>
          <w:sz w:val="22"/>
          <w:szCs w:val="22"/>
          <w:lang w:eastAsia="en-US"/>
        </w:rPr>
        <w:t>+ που μπορεί να δοθεί ανά Τμήμα για το ακα</w:t>
      </w:r>
      <w:r>
        <w:rPr>
          <w:rFonts w:ascii="Calibri" w:hAnsi="Calibri"/>
          <w:color w:val="000000" w:themeColor="text1"/>
          <w:sz w:val="22"/>
          <w:szCs w:val="22"/>
          <w:lang w:eastAsia="en-US"/>
        </w:rPr>
        <w:t>δημαϊκό</w:t>
      </w:r>
      <w:r w:rsidRPr="00465522">
        <w:rPr>
          <w:rFonts w:ascii="Calibri" w:hAnsi="Calibri"/>
          <w:color w:val="000000" w:themeColor="text1"/>
          <w:sz w:val="22"/>
          <w:szCs w:val="22"/>
          <w:lang w:eastAsia="en-US"/>
        </w:rPr>
        <w:t xml:space="preserve"> έτος 202</w:t>
      </w:r>
      <w:r>
        <w:rPr>
          <w:rFonts w:ascii="Calibri" w:hAnsi="Calibri"/>
          <w:color w:val="000000" w:themeColor="text1"/>
          <w:sz w:val="22"/>
          <w:szCs w:val="22"/>
          <w:lang w:eastAsia="en-US"/>
        </w:rPr>
        <w:t>3</w:t>
      </w:r>
      <w:r w:rsidRPr="00465522">
        <w:rPr>
          <w:rFonts w:ascii="Calibri" w:hAnsi="Calibri"/>
          <w:color w:val="000000" w:themeColor="text1"/>
          <w:sz w:val="22"/>
          <w:szCs w:val="22"/>
          <w:lang w:eastAsia="en-US"/>
        </w:rPr>
        <w:t>-202</w:t>
      </w:r>
      <w:r>
        <w:rPr>
          <w:rFonts w:ascii="Calibri" w:hAnsi="Calibri"/>
          <w:color w:val="000000" w:themeColor="text1"/>
          <w:sz w:val="22"/>
          <w:szCs w:val="22"/>
          <w:lang w:eastAsia="en-US"/>
        </w:rPr>
        <w:t>4,</w:t>
      </w:r>
      <w:r w:rsidRPr="00465522">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t>καθώς</w:t>
      </w:r>
      <w:r w:rsidRPr="0067153C">
        <w:rPr>
          <w:rFonts w:ascii="Calibri" w:hAnsi="Calibri"/>
          <w:color w:val="000000" w:themeColor="text1"/>
          <w:sz w:val="22"/>
          <w:szCs w:val="22"/>
          <w:lang w:eastAsia="en-US"/>
        </w:rPr>
        <w:t xml:space="preserve"> η επιχορήγηση που λαμβάνει το ΕΚΠΑ από την Εθνική Μονάδα Erasmus+/IΚY δεν επαρκεί για να καλύψει </w:t>
      </w:r>
      <w:r>
        <w:rPr>
          <w:rFonts w:ascii="Calibri" w:hAnsi="Calibri"/>
          <w:color w:val="000000" w:themeColor="text1"/>
          <w:sz w:val="22"/>
          <w:szCs w:val="22"/>
          <w:lang w:eastAsia="en-US"/>
        </w:rPr>
        <w:t xml:space="preserve">όλες τις θέσεις </w:t>
      </w:r>
      <w:r w:rsidRPr="0067153C">
        <w:rPr>
          <w:rFonts w:ascii="Calibri" w:hAnsi="Calibri"/>
          <w:color w:val="000000" w:themeColor="text1"/>
          <w:sz w:val="22"/>
          <w:szCs w:val="22"/>
          <w:lang w:eastAsia="en-US"/>
        </w:rPr>
        <w:t>που προβλέπονται στις διμερείς συμφωνίες</w:t>
      </w:r>
      <w:r>
        <w:rPr>
          <w:rFonts w:ascii="Calibri" w:hAnsi="Calibri"/>
          <w:color w:val="000000" w:themeColor="text1"/>
          <w:sz w:val="22"/>
          <w:szCs w:val="22"/>
          <w:lang w:eastAsia="en-US"/>
        </w:rPr>
        <w:t>.</w:t>
      </w:r>
    </w:p>
    <w:p w14:paraId="4DCEE977" w14:textId="357AB571" w:rsidR="00E26847" w:rsidRPr="002704F8" w:rsidRDefault="00CB7ACA" w:rsidP="00C5050A">
      <w:pPr>
        <w:spacing w:line="276" w:lineRule="auto"/>
        <w:jc w:val="both"/>
        <w:rPr>
          <w:rFonts w:ascii="Katsoulidis" w:hAnsi="Katsoulidis"/>
          <w:color w:val="FF0000"/>
          <w:szCs w:val="24"/>
        </w:rPr>
      </w:pPr>
      <w:r>
        <w:rPr>
          <w:rFonts w:ascii="Katsoulidis" w:hAnsi="Katsoulidis"/>
          <w:color w:val="FF0000"/>
          <w:szCs w:val="24"/>
          <w:lang w:eastAsia="en-US"/>
        </w:rPr>
        <w:t xml:space="preserve">Για το </w:t>
      </w:r>
      <w:r w:rsidR="0046533B" w:rsidRPr="002704F8">
        <w:rPr>
          <w:rFonts w:ascii="Katsoulidis" w:hAnsi="Katsoulidis"/>
          <w:color w:val="FF0000"/>
          <w:szCs w:val="24"/>
          <w:lang w:eastAsia="en-US"/>
        </w:rPr>
        <w:t xml:space="preserve">Τμήμα Βιολογίας, </w:t>
      </w:r>
      <w:r w:rsidR="00E26847" w:rsidRPr="002704F8">
        <w:rPr>
          <w:rFonts w:ascii="Katsoulidis" w:hAnsi="Katsoulidis"/>
          <w:color w:val="FF0000"/>
          <w:szCs w:val="24"/>
          <w:lang w:eastAsia="en-US"/>
        </w:rPr>
        <w:t xml:space="preserve"> </w:t>
      </w:r>
      <w:r w:rsidR="00D5742A" w:rsidRPr="002704F8">
        <w:rPr>
          <w:rFonts w:ascii="Katsoulidis" w:hAnsi="Katsoulidis"/>
          <w:color w:val="FF0000"/>
          <w:szCs w:val="24"/>
          <w:lang w:eastAsia="en-US"/>
        </w:rPr>
        <w:t xml:space="preserve">ο </w:t>
      </w:r>
      <w:r w:rsidR="00E26847" w:rsidRPr="002704F8">
        <w:rPr>
          <w:rFonts w:ascii="Katsoulidis" w:hAnsi="Katsoulidis"/>
          <w:color w:val="FF0000"/>
          <w:szCs w:val="24"/>
          <w:lang w:eastAsia="en-US"/>
        </w:rPr>
        <w:t xml:space="preserve">ανώτατος αριθμός των υποτροφιών </w:t>
      </w:r>
      <w:r w:rsidR="00E26847" w:rsidRPr="002704F8">
        <w:rPr>
          <w:rFonts w:ascii="Katsoulidis" w:hAnsi="Katsoulidis"/>
          <w:color w:val="FF0000"/>
          <w:szCs w:val="24"/>
          <w:lang w:val="en-US" w:eastAsia="en-US"/>
        </w:rPr>
        <w:t>Erasmus</w:t>
      </w:r>
      <w:r w:rsidR="00E26847" w:rsidRPr="002704F8">
        <w:rPr>
          <w:rFonts w:ascii="Katsoulidis" w:hAnsi="Katsoulidis"/>
          <w:color w:val="FF0000"/>
          <w:szCs w:val="24"/>
          <w:lang w:eastAsia="en-US"/>
        </w:rPr>
        <w:t xml:space="preserve">+ για το ακαδημαϊκό έτος </w:t>
      </w:r>
      <w:r>
        <w:rPr>
          <w:rFonts w:ascii="Katsoulidis" w:hAnsi="Katsoulidis"/>
          <w:color w:val="FF0000"/>
          <w:szCs w:val="24"/>
          <w:lang w:eastAsia="en-US"/>
        </w:rPr>
        <w:t>2023-2024</w:t>
      </w:r>
      <w:r w:rsidR="00E26847" w:rsidRPr="002704F8">
        <w:rPr>
          <w:rFonts w:ascii="Katsoulidis" w:hAnsi="Katsoulidis"/>
          <w:color w:val="FF0000"/>
          <w:szCs w:val="24"/>
          <w:lang w:eastAsia="en-US"/>
        </w:rPr>
        <w:t xml:space="preserve"> είναι </w:t>
      </w:r>
      <w:r>
        <w:rPr>
          <w:rFonts w:ascii="Katsoulidis" w:hAnsi="Katsoulidis"/>
          <w:color w:val="FF0000"/>
          <w:szCs w:val="24"/>
          <w:lang w:eastAsia="en-US"/>
        </w:rPr>
        <w:t>25</w:t>
      </w:r>
      <w:r w:rsidR="00D5742A" w:rsidRPr="002704F8">
        <w:rPr>
          <w:rFonts w:ascii="Katsoulidis" w:hAnsi="Katsoulidis"/>
          <w:color w:val="FF0000"/>
          <w:szCs w:val="24"/>
          <w:lang w:eastAsia="en-US"/>
        </w:rPr>
        <w:t>.</w:t>
      </w:r>
      <w:r w:rsidR="00E26847" w:rsidRPr="002704F8">
        <w:rPr>
          <w:rFonts w:ascii="Katsoulidis" w:hAnsi="Katsoulidis"/>
          <w:color w:val="FF0000"/>
          <w:szCs w:val="24"/>
          <w:lang w:eastAsia="en-US"/>
        </w:rPr>
        <w:t xml:space="preserve"> </w:t>
      </w:r>
    </w:p>
    <w:p w14:paraId="19F3BCD3" w14:textId="77777777" w:rsidR="004F1D15" w:rsidRPr="002704F8" w:rsidRDefault="004F1D15" w:rsidP="004F1D15">
      <w:pPr>
        <w:spacing w:line="276" w:lineRule="auto"/>
        <w:jc w:val="both"/>
        <w:rPr>
          <w:rFonts w:ascii="Katsoulidis" w:hAnsi="Katsoulidis"/>
          <w:color w:val="000000"/>
          <w:szCs w:val="24"/>
        </w:rPr>
      </w:pPr>
    </w:p>
    <w:p w14:paraId="56C30317" w14:textId="221B40D7" w:rsidR="00D5742A" w:rsidRPr="00456E59" w:rsidRDefault="00D5742A" w:rsidP="00D5742A">
      <w:pPr>
        <w:spacing w:line="276" w:lineRule="auto"/>
        <w:jc w:val="both"/>
        <w:rPr>
          <w:rFonts w:ascii="Katsoulidis" w:hAnsi="Katsoulidis"/>
          <w:color w:val="000000"/>
          <w:sz w:val="22"/>
          <w:szCs w:val="22"/>
        </w:rPr>
      </w:pPr>
      <w:r w:rsidRPr="00456E59">
        <w:rPr>
          <w:rFonts w:ascii="Katsoulidis" w:hAnsi="Katsoulidis"/>
          <w:color w:val="000000"/>
          <w:sz w:val="22"/>
          <w:szCs w:val="22"/>
        </w:rPr>
        <w:t xml:space="preserve">Σύμφωνα με τις οδηγίες της Ευρωπαϊκής Επιτροπής, υπάρχει </w:t>
      </w:r>
      <w:r w:rsidRPr="00456E59">
        <w:rPr>
          <w:rFonts w:ascii="Katsoulidis" w:hAnsi="Katsoulidis"/>
          <w:color w:val="000000"/>
          <w:sz w:val="22"/>
          <w:szCs w:val="22"/>
          <w:u w:val="single"/>
        </w:rPr>
        <w:t>πλήρης διαφάνεια ως προς το σύστημα επιλογής φοιτητών.</w:t>
      </w:r>
      <w:r w:rsidRPr="00456E59">
        <w:rPr>
          <w:rFonts w:ascii="Katsoulidis" w:hAnsi="Katsoulidis"/>
          <w:color w:val="000000"/>
          <w:sz w:val="22"/>
          <w:szCs w:val="22"/>
        </w:rPr>
        <w:t xml:space="preserve"> Για τον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(υποχρεωτικά βασικά κριτήρια τα οποία έχει θεσπίσει η Επιτροπή, αλλά και πρόσθετα κριτήρια που μπορούν να ορίσουν τα Τμήματα και οι Ακαδημαϊκοί Υπεύθυνοι των διμερών συμφωνιών) και να υπάρχει κατάλογος όλων των αιτηθέντων φοιτητών ανά Τμήμα.  </w:t>
      </w:r>
    </w:p>
    <w:p w14:paraId="125A64B2" w14:textId="77777777" w:rsidR="00D5742A" w:rsidRPr="00C5050A" w:rsidRDefault="00D5742A" w:rsidP="00D5742A">
      <w:pPr>
        <w:jc w:val="both"/>
        <w:rPr>
          <w:rFonts w:ascii="Katsoulidis" w:hAnsi="Katsoulidis"/>
          <w:bCs/>
          <w:color w:val="000000"/>
          <w:sz w:val="22"/>
          <w:szCs w:val="22"/>
        </w:rPr>
      </w:pPr>
    </w:p>
    <w:p w14:paraId="30D5C440" w14:textId="73868B41" w:rsidR="00D5742A" w:rsidRPr="00C5050A" w:rsidRDefault="00D5742A" w:rsidP="00D5742A">
      <w:pPr>
        <w:pStyle w:val="ac"/>
        <w:numPr>
          <w:ilvl w:val="0"/>
          <w:numId w:val="12"/>
        </w:numPr>
        <w:spacing w:line="276" w:lineRule="auto"/>
        <w:ind w:left="426" w:hanging="284"/>
        <w:jc w:val="both"/>
        <w:rPr>
          <w:rFonts w:ascii="Katsoulidis" w:hAnsi="Katsoulidis"/>
          <w:b/>
          <w:bCs/>
          <w:color w:val="000000"/>
          <w:sz w:val="22"/>
          <w:szCs w:val="22"/>
          <w:lang w:val="el-GR"/>
        </w:rPr>
      </w:pPr>
      <w:r w:rsidRPr="00C5050A">
        <w:rPr>
          <w:rFonts w:ascii="Katsoulidis" w:hAnsi="Katsoulidis"/>
          <w:b/>
          <w:bCs/>
          <w:color w:val="000000"/>
          <w:sz w:val="22"/>
          <w:szCs w:val="22"/>
          <w:lang w:val="el-GR"/>
        </w:rPr>
        <w:t xml:space="preserve">Ο κατάλογος επιλεγόμενων φοιτητών θα καταρτιστεί με μοριοδότηση και οι υποψήφιοι </w:t>
      </w:r>
      <w:r w:rsidR="002030DD">
        <w:rPr>
          <w:rFonts w:ascii="Katsoulidis" w:hAnsi="Katsoulidis"/>
          <w:b/>
          <w:bCs/>
          <w:color w:val="000000"/>
          <w:sz w:val="22"/>
          <w:szCs w:val="22"/>
          <w:lang w:val="el-GR"/>
        </w:rPr>
        <w:t>θ</w:t>
      </w:r>
      <w:r w:rsidRPr="00C5050A">
        <w:rPr>
          <w:rFonts w:ascii="Katsoulidis" w:hAnsi="Katsoulidis"/>
          <w:b/>
          <w:bCs/>
          <w:color w:val="000000"/>
          <w:sz w:val="22"/>
          <w:szCs w:val="22"/>
          <w:lang w:val="el-GR"/>
        </w:rPr>
        <w:t xml:space="preserve">α καταγραφούν με σειρά κατάταξης. </w:t>
      </w:r>
    </w:p>
    <w:p w14:paraId="13D69EF3" w14:textId="28447E96" w:rsidR="00D5742A" w:rsidRDefault="00D5742A" w:rsidP="00D5742A">
      <w:pPr>
        <w:pStyle w:val="ac"/>
        <w:numPr>
          <w:ilvl w:val="0"/>
          <w:numId w:val="12"/>
        </w:numPr>
        <w:spacing w:line="276" w:lineRule="auto"/>
        <w:ind w:left="426" w:hanging="284"/>
        <w:jc w:val="both"/>
        <w:rPr>
          <w:rFonts w:ascii="Katsoulidis" w:hAnsi="Katsoulidis"/>
          <w:b/>
          <w:bCs/>
          <w:color w:val="000000"/>
          <w:sz w:val="22"/>
          <w:szCs w:val="22"/>
          <w:lang w:val="el-GR"/>
        </w:rPr>
      </w:pPr>
      <w:r w:rsidRPr="00C5050A">
        <w:rPr>
          <w:rFonts w:ascii="Katsoulidis" w:hAnsi="Katsoulidis"/>
          <w:b/>
          <w:bCs/>
          <w:color w:val="000000"/>
          <w:sz w:val="22"/>
          <w:szCs w:val="22"/>
          <w:u w:val="single"/>
          <w:lang w:val="el-GR"/>
        </w:rPr>
        <w:t xml:space="preserve">Επιλέξιμοι φοιτητές που υπερβαίνουν τον αριθμό των </w:t>
      </w:r>
      <w:r w:rsidR="00227DCC" w:rsidRPr="00227DCC">
        <w:rPr>
          <w:rFonts w:ascii="Katsoulidis" w:hAnsi="Katsoulidis"/>
          <w:b/>
          <w:bCs/>
          <w:color w:val="FF0000"/>
          <w:sz w:val="22"/>
          <w:szCs w:val="22"/>
          <w:u w:val="single"/>
          <w:lang w:val="el-GR"/>
        </w:rPr>
        <w:t>25</w:t>
      </w:r>
      <w:r w:rsidRPr="00C5050A">
        <w:rPr>
          <w:rFonts w:ascii="Katsoulidis" w:hAnsi="Katsoulidis"/>
          <w:b/>
          <w:bCs/>
          <w:color w:val="000000"/>
          <w:sz w:val="22"/>
          <w:szCs w:val="22"/>
          <w:u w:val="single"/>
          <w:lang w:val="el-GR"/>
        </w:rPr>
        <w:t xml:space="preserve"> υποτροφιών για το Τμήμα</w:t>
      </w:r>
      <w:r w:rsidRPr="00C5050A">
        <w:rPr>
          <w:rFonts w:ascii="Katsoulidis" w:hAnsi="Katsoulidis"/>
          <w:b/>
          <w:bCs/>
          <w:color w:val="000000"/>
          <w:sz w:val="22"/>
          <w:szCs w:val="22"/>
          <w:lang w:val="el-GR"/>
        </w:rPr>
        <w:t xml:space="preserve"> Βιολογίας, θα μοριοδοτηθούν και θα καταταχθούν κανονικά στον κατάλογο ως επιλαχόντες, έτσι ώστε, </w:t>
      </w:r>
      <w:r w:rsidRPr="00C5050A">
        <w:rPr>
          <w:rFonts w:ascii="Katsoulidis" w:hAnsi="Katsoulidis"/>
          <w:b/>
          <w:bCs/>
          <w:color w:val="000000"/>
          <w:sz w:val="22"/>
          <w:szCs w:val="22"/>
          <w:u w:val="single"/>
          <w:lang w:val="el-GR"/>
        </w:rPr>
        <w:t xml:space="preserve">εάν υπάρξουν ακυρώσεις </w:t>
      </w:r>
      <w:r w:rsidRPr="00C5050A">
        <w:rPr>
          <w:rFonts w:ascii="Katsoulidis" w:hAnsi="Katsoulidis"/>
          <w:b/>
          <w:bCs/>
          <w:color w:val="000000"/>
          <w:sz w:val="22"/>
          <w:szCs w:val="22"/>
          <w:lang w:val="el-GR"/>
        </w:rPr>
        <w:t xml:space="preserve">αμέσως μετά την ανάρτηση των τελικών πινάκων επιλογής, να τους δοθεί η δυνατότητα αν το επιθυμούν να μετακινηθούν κατά το εαρινό εξάμηνο. </w:t>
      </w:r>
    </w:p>
    <w:p w14:paraId="66B8F876" w14:textId="32D164BC" w:rsidR="00227DCC" w:rsidRDefault="00227DCC" w:rsidP="00227DCC">
      <w:pPr>
        <w:spacing w:line="276" w:lineRule="auto"/>
        <w:jc w:val="both"/>
        <w:rPr>
          <w:rFonts w:ascii="Katsoulidis" w:hAnsi="Katsoulidis"/>
          <w:bCs/>
          <w:color w:val="000000"/>
          <w:sz w:val="22"/>
          <w:szCs w:val="22"/>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227DCC" w:rsidRPr="0067153C" w14:paraId="430A6FC2" w14:textId="77777777" w:rsidTr="007D4888">
        <w:trPr>
          <w:trHeight w:val="773"/>
        </w:trPr>
        <w:tc>
          <w:tcPr>
            <w:tcW w:w="9101" w:type="dxa"/>
            <w:gridSpan w:val="3"/>
            <w:vAlign w:val="center"/>
          </w:tcPr>
          <w:p w14:paraId="77C8F730" w14:textId="77777777" w:rsidR="00227DCC" w:rsidRPr="0067153C" w:rsidRDefault="00227DCC" w:rsidP="007D4888">
            <w:pPr>
              <w:ind w:left="33"/>
              <w:jc w:val="both"/>
              <w:rPr>
                <w:rFonts w:ascii="Calibri" w:hAnsi="Calibri"/>
                <w:b w:val="0"/>
                <w:color w:val="000000" w:themeColor="text1"/>
                <w:szCs w:val="22"/>
                <w:u w:val="single"/>
                <w:lang w:eastAsia="en-US"/>
              </w:rPr>
            </w:pPr>
            <w:r w:rsidRPr="0067153C">
              <w:rPr>
                <w:rFonts w:ascii="Calibri" w:hAnsi="Calibri"/>
                <w:color w:val="000000" w:themeColor="text1"/>
                <w:sz w:val="22"/>
                <w:szCs w:val="22"/>
                <w:u w:val="single"/>
                <w:lang w:eastAsia="en-US"/>
              </w:rPr>
              <w:t>Ποσό μηνιαίας επιχορήγησης</w:t>
            </w:r>
          </w:p>
          <w:p w14:paraId="73BFF4A8" w14:textId="77777777" w:rsidR="00227DCC" w:rsidRPr="0067153C" w:rsidRDefault="00227DCC" w:rsidP="007D4888">
            <w:pPr>
              <w:ind w:left="33"/>
              <w:jc w:val="both"/>
              <w:rPr>
                <w:rFonts w:ascii="Calibri" w:hAnsi="Calibri"/>
                <w:color w:val="000000" w:themeColor="text1"/>
                <w:szCs w:val="22"/>
              </w:rPr>
            </w:pPr>
            <w:r w:rsidRPr="0067153C">
              <w:rPr>
                <w:rFonts w:ascii="Calibri" w:hAnsi="Calibri"/>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w:t>
            </w:r>
            <w:r>
              <w:rPr>
                <w:rFonts w:ascii="Calibri" w:hAnsi="Calibri"/>
                <w:color w:val="000000" w:themeColor="text1"/>
                <w:sz w:val="22"/>
                <w:szCs w:val="22"/>
                <w:lang w:eastAsia="en-US"/>
              </w:rPr>
              <w:t>3</w:t>
            </w:r>
            <w:r w:rsidRPr="0067153C">
              <w:rPr>
                <w:rFonts w:ascii="Calibri" w:hAnsi="Calibri"/>
                <w:color w:val="000000" w:themeColor="text1"/>
                <w:sz w:val="22"/>
                <w:szCs w:val="22"/>
                <w:lang w:eastAsia="en-US"/>
              </w:rPr>
              <w:t>-202</w:t>
            </w:r>
            <w:r>
              <w:rPr>
                <w:rFonts w:ascii="Calibri" w:hAnsi="Calibri"/>
                <w:color w:val="000000" w:themeColor="text1"/>
                <w:sz w:val="22"/>
                <w:szCs w:val="22"/>
                <w:lang w:eastAsia="en-US"/>
              </w:rPr>
              <w:t>4</w:t>
            </w:r>
            <w:r w:rsidRPr="0067153C">
              <w:rPr>
                <w:rFonts w:ascii="Calibri" w:hAnsi="Calibri"/>
                <w:color w:val="000000" w:themeColor="text1"/>
                <w:sz w:val="22"/>
                <w:szCs w:val="22"/>
                <w:lang w:eastAsia="en-US"/>
              </w:rPr>
              <w:t xml:space="preserve"> καθορίζεται ανάλογα</w:t>
            </w:r>
            <w:r w:rsidRPr="0067153C">
              <w:rPr>
                <w:rFonts w:ascii="Calibri" w:hAnsi="Calibri"/>
                <w:color w:val="000000" w:themeColor="text1"/>
                <w:sz w:val="22"/>
                <w:szCs w:val="22"/>
              </w:rPr>
              <w:t xml:space="preserve"> με τη χώρα υποδοχής ως εξής:</w:t>
            </w:r>
          </w:p>
          <w:p w14:paraId="2619B390" w14:textId="77777777" w:rsidR="00227DCC" w:rsidRPr="0067153C" w:rsidRDefault="00227DCC" w:rsidP="007D4888">
            <w:pPr>
              <w:ind w:left="33"/>
              <w:jc w:val="both"/>
              <w:rPr>
                <w:rFonts w:ascii="Calibri" w:hAnsi="Calibri"/>
                <w:color w:val="000000" w:themeColor="text1"/>
                <w:szCs w:val="22"/>
              </w:rPr>
            </w:pPr>
          </w:p>
        </w:tc>
      </w:tr>
      <w:tr w:rsidR="00227DCC" w:rsidRPr="0067153C" w14:paraId="142428FA" w14:textId="77777777" w:rsidTr="007D4888">
        <w:trPr>
          <w:trHeight w:val="773"/>
        </w:trPr>
        <w:tc>
          <w:tcPr>
            <w:tcW w:w="1934" w:type="dxa"/>
            <w:shd w:val="clear" w:color="auto" w:fill="F4B083"/>
            <w:vAlign w:val="center"/>
          </w:tcPr>
          <w:p w14:paraId="026E3428" w14:textId="77777777" w:rsidR="00227DCC" w:rsidRPr="0067153C" w:rsidRDefault="00227DCC" w:rsidP="007D4888">
            <w:pPr>
              <w:rPr>
                <w:rFonts w:ascii="Calibri" w:hAnsi="Calibri"/>
                <w:b w:val="0"/>
                <w:color w:val="000000" w:themeColor="text1"/>
                <w:szCs w:val="22"/>
              </w:rPr>
            </w:pPr>
            <w:r>
              <w:rPr>
                <w:rFonts w:ascii="Calibri" w:hAnsi="Calibri"/>
                <w:color w:val="000000" w:themeColor="text1"/>
                <w:sz w:val="22"/>
                <w:szCs w:val="22"/>
              </w:rPr>
              <w:t xml:space="preserve"> </w:t>
            </w:r>
            <w:r w:rsidRPr="0067153C">
              <w:rPr>
                <w:rFonts w:ascii="Calibri" w:hAnsi="Calibri"/>
                <w:color w:val="000000" w:themeColor="text1"/>
                <w:sz w:val="22"/>
                <w:szCs w:val="22"/>
              </w:rPr>
              <w:t>Ομάδα</w:t>
            </w:r>
          </w:p>
        </w:tc>
        <w:tc>
          <w:tcPr>
            <w:tcW w:w="5041" w:type="dxa"/>
            <w:shd w:val="clear" w:color="auto" w:fill="F4B083"/>
            <w:vAlign w:val="center"/>
          </w:tcPr>
          <w:p w14:paraId="58D38B5E" w14:textId="77777777" w:rsidR="00227DCC" w:rsidRPr="0067153C" w:rsidRDefault="00227DCC" w:rsidP="007D4888">
            <w:pPr>
              <w:rPr>
                <w:rFonts w:ascii="Calibri" w:hAnsi="Calibri"/>
                <w:b w:val="0"/>
                <w:snapToGrid w:val="0"/>
                <w:color w:val="000000" w:themeColor="text1"/>
                <w:szCs w:val="22"/>
              </w:rPr>
            </w:pPr>
            <w:r w:rsidRPr="0067153C">
              <w:rPr>
                <w:rFonts w:ascii="Calibri" w:hAnsi="Calibri"/>
                <w:snapToGrid w:val="0"/>
                <w:color w:val="000000" w:themeColor="text1"/>
                <w:sz w:val="22"/>
                <w:szCs w:val="22"/>
              </w:rPr>
              <w:t>Χώρα</w:t>
            </w:r>
          </w:p>
        </w:tc>
        <w:tc>
          <w:tcPr>
            <w:tcW w:w="2126" w:type="dxa"/>
            <w:shd w:val="clear" w:color="auto" w:fill="F4B083"/>
            <w:vAlign w:val="center"/>
          </w:tcPr>
          <w:p w14:paraId="46966EC4" w14:textId="77777777" w:rsidR="00227DCC" w:rsidRPr="0067153C" w:rsidRDefault="00227DCC" w:rsidP="007D4888">
            <w:pPr>
              <w:jc w:val="center"/>
              <w:rPr>
                <w:rFonts w:ascii="Calibri" w:hAnsi="Calibri"/>
                <w:b w:val="0"/>
                <w:snapToGrid w:val="0"/>
                <w:color w:val="000000" w:themeColor="text1"/>
                <w:szCs w:val="22"/>
                <w:lang w:val="en-GB"/>
              </w:rPr>
            </w:pPr>
            <w:r w:rsidRPr="0067153C">
              <w:rPr>
                <w:rFonts w:ascii="Calibri" w:hAnsi="Calibri"/>
                <w:snapToGrid w:val="0"/>
                <w:color w:val="000000" w:themeColor="text1"/>
                <w:sz w:val="22"/>
                <w:szCs w:val="22"/>
              </w:rPr>
              <w:t>Ποσό μηνιαίας επιχορήγησης</w:t>
            </w:r>
            <w:r w:rsidRPr="0067153C">
              <w:rPr>
                <w:rFonts w:ascii="Calibri" w:hAnsi="Calibri"/>
                <w:snapToGrid w:val="0"/>
                <w:color w:val="000000" w:themeColor="text1"/>
                <w:sz w:val="22"/>
                <w:szCs w:val="22"/>
                <w:lang w:val="en-GB"/>
              </w:rPr>
              <w:t xml:space="preserve"> (€/</w:t>
            </w:r>
            <w:r w:rsidRPr="0067153C">
              <w:rPr>
                <w:rFonts w:ascii="Calibri" w:hAnsi="Calibri"/>
                <w:snapToGrid w:val="0"/>
                <w:color w:val="000000" w:themeColor="text1"/>
                <w:sz w:val="22"/>
                <w:szCs w:val="22"/>
              </w:rPr>
              <w:t>μήνα</w:t>
            </w:r>
            <w:r w:rsidRPr="0067153C">
              <w:rPr>
                <w:rFonts w:ascii="Calibri" w:hAnsi="Calibri"/>
                <w:snapToGrid w:val="0"/>
                <w:color w:val="000000" w:themeColor="text1"/>
                <w:sz w:val="22"/>
                <w:szCs w:val="22"/>
                <w:lang w:val="en-GB"/>
              </w:rPr>
              <w:t>)</w:t>
            </w:r>
          </w:p>
        </w:tc>
      </w:tr>
      <w:tr w:rsidR="00227DCC" w:rsidRPr="0067153C" w14:paraId="71866AC4" w14:textId="77777777" w:rsidTr="007D4888">
        <w:trPr>
          <w:trHeight w:val="773"/>
        </w:trPr>
        <w:tc>
          <w:tcPr>
            <w:tcW w:w="1934" w:type="dxa"/>
            <w:vAlign w:val="center"/>
          </w:tcPr>
          <w:p w14:paraId="4A44B525" w14:textId="77777777" w:rsidR="00227DCC" w:rsidRPr="0067153C" w:rsidRDefault="00227DCC" w:rsidP="007D4888">
            <w:pPr>
              <w:rPr>
                <w:rFonts w:ascii="Calibri" w:hAnsi="Calibri"/>
                <w:b w:val="0"/>
                <w:color w:val="000000" w:themeColor="text1"/>
                <w:szCs w:val="22"/>
              </w:rPr>
            </w:pPr>
            <w:r w:rsidRPr="0067153C">
              <w:rPr>
                <w:rFonts w:ascii="Calibri" w:hAnsi="Calibri"/>
                <w:color w:val="000000" w:themeColor="text1"/>
                <w:sz w:val="22"/>
                <w:szCs w:val="22"/>
              </w:rPr>
              <w:t>Ομάδα 1</w:t>
            </w:r>
          </w:p>
          <w:p w14:paraId="48E61A5E" w14:textId="77777777" w:rsidR="00227DCC" w:rsidRPr="0067153C" w:rsidRDefault="00227DCC" w:rsidP="007D4888">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3E8E5E64" w14:textId="77777777" w:rsidR="00227DCC" w:rsidRPr="008041B8" w:rsidRDefault="00227DCC" w:rsidP="007D4888">
            <w:pPr>
              <w:jc w:val="both"/>
              <w:rPr>
                <w:rFonts w:ascii="Calibri" w:hAnsi="Calibri"/>
                <w:color w:val="000000" w:themeColor="text1"/>
                <w:szCs w:val="22"/>
              </w:rPr>
            </w:pPr>
            <w:r w:rsidRPr="008041B8">
              <w:rPr>
                <w:rFonts w:ascii="Calibri" w:hAnsi="Calibri"/>
                <w:snapToGrid w:val="0"/>
                <w:color w:val="000000" w:themeColor="text1"/>
                <w:sz w:val="22"/>
                <w:szCs w:val="22"/>
              </w:rPr>
              <w:t>Δανία, Φινλανδία, Ιρλανδία, Ισλανδία, Λιχτενστάιν, Νορβηγία, Σουηδία, Λουξεμβούργο</w:t>
            </w:r>
          </w:p>
        </w:tc>
        <w:tc>
          <w:tcPr>
            <w:tcW w:w="2126" w:type="dxa"/>
            <w:vAlign w:val="center"/>
          </w:tcPr>
          <w:p w14:paraId="76C7FEC9" w14:textId="77777777" w:rsidR="00227DCC" w:rsidRPr="008041B8" w:rsidRDefault="00227DCC" w:rsidP="007D4888">
            <w:pPr>
              <w:jc w:val="center"/>
              <w:rPr>
                <w:rFonts w:ascii="Calibri" w:hAnsi="Calibri"/>
                <w:b w:val="0"/>
                <w:snapToGrid w:val="0"/>
                <w:color w:val="000000" w:themeColor="text1"/>
                <w:szCs w:val="22"/>
                <w:lang w:val="en-GB"/>
              </w:rPr>
            </w:pPr>
            <w:r w:rsidRPr="008041B8">
              <w:rPr>
                <w:rFonts w:ascii="Calibri" w:hAnsi="Calibri"/>
                <w:snapToGrid w:val="0"/>
                <w:color w:val="000000" w:themeColor="text1"/>
                <w:sz w:val="22"/>
                <w:szCs w:val="22"/>
                <w:lang w:val="en-GB"/>
              </w:rPr>
              <w:t>5</w:t>
            </w:r>
            <w:r w:rsidRPr="008041B8">
              <w:rPr>
                <w:rFonts w:ascii="Calibri" w:hAnsi="Calibri"/>
                <w:snapToGrid w:val="0"/>
                <w:color w:val="000000" w:themeColor="text1"/>
                <w:sz w:val="22"/>
                <w:szCs w:val="22"/>
              </w:rPr>
              <w:t>2</w:t>
            </w:r>
            <w:r w:rsidRPr="008041B8">
              <w:rPr>
                <w:rFonts w:ascii="Calibri" w:hAnsi="Calibri"/>
                <w:snapToGrid w:val="0"/>
                <w:color w:val="000000" w:themeColor="text1"/>
                <w:sz w:val="22"/>
                <w:szCs w:val="22"/>
                <w:lang w:val="en-GB"/>
              </w:rPr>
              <w:t>0</w:t>
            </w:r>
          </w:p>
        </w:tc>
      </w:tr>
      <w:tr w:rsidR="00227DCC" w:rsidRPr="0067153C" w14:paraId="6658056C" w14:textId="77777777" w:rsidTr="007D4888">
        <w:trPr>
          <w:trHeight w:val="988"/>
        </w:trPr>
        <w:tc>
          <w:tcPr>
            <w:tcW w:w="1934" w:type="dxa"/>
            <w:vAlign w:val="center"/>
          </w:tcPr>
          <w:p w14:paraId="4CBAC3E2" w14:textId="77777777" w:rsidR="00227DCC" w:rsidRPr="0067153C" w:rsidRDefault="00227DCC" w:rsidP="007D4888">
            <w:pPr>
              <w:rPr>
                <w:rFonts w:ascii="Calibri" w:hAnsi="Calibri"/>
                <w:color w:val="000000" w:themeColor="text1"/>
                <w:szCs w:val="22"/>
              </w:rPr>
            </w:pPr>
            <w:r w:rsidRPr="0067153C">
              <w:rPr>
                <w:rFonts w:ascii="Calibri" w:hAnsi="Calibri"/>
                <w:color w:val="000000" w:themeColor="text1"/>
                <w:sz w:val="22"/>
                <w:szCs w:val="22"/>
              </w:rPr>
              <w:t>Ομάδα 2</w:t>
            </w:r>
          </w:p>
          <w:p w14:paraId="33F9977C" w14:textId="77777777" w:rsidR="00227DCC" w:rsidRPr="0067153C" w:rsidRDefault="00227DCC" w:rsidP="007D4888">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0935367C" w14:textId="77777777" w:rsidR="00227DCC" w:rsidRPr="0067153C" w:rsidRDefault="00227DCC" w:rsidP="007D4888">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Κύπρος, Ολλανδία, Μάλτα, Πορτογαλία</w:t>
            </w:r>
          </w:p>
        </w:tc>
        <w:tc>
          <w:tcPr>
            <w:tcW w:w="2126" w:type="dxa"/>
            <w:vAlign w:val="center"/>
          </w:tcPr>
          <w:p w14:paraId="5977DCA1" w14:textId="77777777" w:rsidR="00227DCC" w:rsidRPr="0067153C" w:rsidRDefault="00227DCC" w:rsidP="007D4888">
            <w:pPr>
              <w:jc w:val="center"/>
              <w:rPr>
                <w:rFonts w:ascii="Calibri" w:hAnsi="Calibri"/>
                <w:b w:val="0"/>
                <w:snapToGrid w:val="0"/>
                <w:color w:val="000000" w:themeColor="text1"/>
                <w:szCs w:val="22"/>
                <w:lang w:val="en-GB"/>
              </w:rPr>
            </w:pPr>
            <w:r w:rsidRPr="0067153C">
              <w:rPr>
                <w:rFonts w:ascii="Calibri" w:hAnsi="Calibri"/>
                <w:snapToGrid w:val="0"/>
                <w:color w:val="000000" w:themeColor="text1"/>
                <w:sz w:val="22"/>
                <w:szCs w:val="22"/>
                <w:lang w:val="en-GB"/>
              </w:rPr>
              <w:t>4</w:t>
            </w:r>
            <w:r w:rsidRPr="0067153C">
              <w:rPr>
                <w:rFonts w:ascii="Calibri" w:hAnsi="Calibri"/>
                <w:snapToGrid w:val="0"/>
                <w:color w:val="000000" w:themeColor="text1"/>
                <w:sz w:val="22"/>
                <w:szCs w:val="22"/>
              </w:rPr>
              <w:t>7</w:t>
            </w:r>
            <w:r w:rsidRPr="0067153C">
              <w:rPr>
                <w:rFonts w:ascii="Calibri" w:hAnsi="Calibri"/>
                <w:snapToGrid w:val="0"/>
                <w:color w:val="000000" w:themeColor="text1"/>
                <w:sz w:val="22"/>
                <w:szCs w:val="22"/>
                <w:lang w:val="en-GB"/>
              </w:rPr>
              <w:t>0</w:t>
            </w:r>
          </w:p>
        </w:tc>
      </w:tr>
      <w:tr w:rsidR="00227DCC" w:rsidRPr="0067153C" w14:paraId="35D4468D" w14:textId="77777777" w:rsidTr="007D4888">
        <w:trPr>
          <w:trHeight w:val="696"/>
        </w:trPr>
        <w:tc>
          <w:tcPr>
            <w:tcW w:w="1934" w:type="dxa"/>
            <w:vAlign w:val="center"/>
          </w:tcPr>
          <w:p w14:paraId="59D4E084" w14:textId="77777777" w:rsidR="00227DCC" w:rsidRPr="0067153C" w:rsidRDefault="00227DCC" w:rsidP="007D4888">
            <w:pPr>
              <w:rPr>
                <w:rFonts w:ascii="Calibri" w:hAnsi="Calibri"/>
                <w:color w:val="000000" w:themeColor="text1"/>
                <w:szCs w:val="22"/>
              </w:rPr>
            </w:pPr>
            <w:r w:rsidRPr="0067153C">
              <w:rPr>
                <w:rFonts w:ascii="Calibri" w:hAnsi="Calibri"/>
                <w:color w:val="000000" w:themeColor="text1"/>
                <w:sz w:val="22"/>
                <w:szCs w:val="22"/>
              </w:rPr>
              <w:t>Ομάδα 3</w:t>
            </w:r>
          </w:p>
          <w:p w14:paraId="56B61173" w14:textId="77777777" w:rsidR="00227DCC" w:rsidRPr="0067153C" w:rsidRDefault="00227DCC" w:rsidP="007D4888">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21C85F64" w14:textId="77777777" w:rsidR="00227DCC" w:rsidRPr="0067153C" w:rsidRDefault="00227DCC" w:rsidP="007D4888">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1F004769" w14:textId="77777777" w:rsidR="00227DCC" w:rsidRPr="0067153C" w:rsidRDefault="00227DCC" w:rsidP="007D4888">
            <w:pPr>
              <w:jc w:val="both"/>
              <w:rPr>
                <w:rFonts w:ascii="Calibri" w:hAnsi="Calibri"/>
                <w:color w:val="000000" w:themeColor="text1"/>
                <w:szCs w:val="22"/>
              </w:rPr>
            </w:pPr>
            <w:r w:rsidRPr="0067153C">
              <w:rPr>
                <w:rFonts w:ascii="Calibri" w:hAnsi="Calibri"/>
                <w:snapToGrid w:val="0"/>
                <w:color w:val="000000" w:themeColor="text1"/>
                <w:sz w:val="22"/>
                <w:szCs w:val="22"/>
              </w:rPr>
              <w:t>Βουλγαρία, Κροατία, Δημοκρατία της Τσεχίας, Εσθονία, Λετονία, Λιθουανία, Ουγγαρία, Πολωνία, Ρουμανία, Σερβία, Σλοβακία, Σλοβενία, Δημοκρατία της Βόρειας Μακεδονίας, Τουρκία</w:t>
            </w:r>
          </w:p>
        </w:tc>
        <w:tc>
          <w:tcPr>
            <w:tcW w:w="2126" w:type="dxa"/>
            <w:vAlign w:val="center"/>
          </w:tcPr>
          <w:p w14:paraId="68C056F1" w14:textId="77777777" w:rsidR="00227DCC" w:rsidRPr="0067153C" w:rsidRDefault="00227DCC" w:rsidP="007D4888">
            <w:pPr>
              <w:jc w:val="center"/>
              <w:rPr>
                <w:rFonts w:ascii="Calibri" w:hAnsi="Calibri"/>
                <w:b w:val="0"/>
                <w:snapToGrid w:val="0"/>
                <w:color w:val="000000" w:themeColor="text1"/>
                <w:szCs w:val="22"/>
              </w:rPr>
            </w:pPr>
            <w:r w:rsidRPr="0067153C">
              <w:rPr>
                <w:rFonts w:ascii="Calibri" w:hAnsi="Calibri"/>
                <w:snapToGrid w:val="0"/>
                <w:color w:val="000000" w:themeColor="text1"/>
                <w:sz w:val="22"/>
                <w:szCs w:val="22"/>
              </w:rPr>
              <w:t>420</w:t>
            </w:r>
          </w:p>
        </w:tc>
      </w:tr>
      <w:tr w:rsidR="00227DCC" w:rsidRPr="0067153C" w14:paraId="7B78AC28" w14:textId="77777777" w:rsidTr="007D4888">
        <w:trPr>
          <w:trHeight w:val="696"/>
        </w:trPr>
        <w:tc>
          <w:tcPr>
            <w:tcW w:w="9101" w:type="dxa"/>
            <w:gridSpan w:val="3"/>
            <w:vAlign w:val="center"/>
          </w:tcPr>
          <w:p w14:paraId="2BA35163" w14:textId="77777777" w:rsidR="00227DCC" w:rsidRPr="0067153C" w:rsidRDefault="00227DCC" w:rsidP="007D4888">
            <w:pPr>
              <w:jc w:val="both"/>
              <w:rPr>
                <w:rFonts w:ascii="Calibri" w:hAnsi="Calibri"/>
                <w:color w:val="000000" w:themeColor="text1"/>
                <w:sz w:val="22"/>
                <w:szCs w:val="22"/>
                <w:lang w:eastAsia="en-US"/>
              </w:rPr>
            </w:pPr>
            <w:r w:rsidRPr="0067153C">
              <w:rPr>
                <w:rFonts w:ascii="Calibri" w:hAnsi="Calibri"/>
                <w:color w:val="000000" w:themeColor="text1"/>
                <w:sz w:val="22"/>
                <w:szCs w:val="22"/>
                <w:lang w:eastAsia="en-US"/>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14:paraId="3376055A" w14:textId="77777777" w:rsidR="00227DCC" w:rsidRPr="0067153C" w:rsidRDefault="00227DCC" w:rsidP="007D4888">
            <w:pPr>
              <w:jc w:val="both"/>
              <w:rPr>
                <w:rFonts w:ascii="Calibri" w:hAnsi="Calibri"/>
                <w:color w:val="000000" w:themeColor="text1"/>
                <w:sz w:val="22"/>
                <w:szCs w:val="22"/>
                <w:lang w:eastAsia="en-US"/>
              </w:rPr>
            </w:pPr>
            <w:r w:rsidRPr="0067153C">
              <w:rPr>
                <w:rFonts w:ascii="Calibri" w:hAnsi="Calibri"/>
                <w:color w:val="000000" w:themeColor="text1"/>
                <w:sz w:val="22"/>
                <w:szCs w:val="22"/>
                <w:lang w:eastAsia="en-US"/>
              </w:rPr>
              <w:t>Επίσης,</w:t>
            </w:r>
            <w:r w:rsidRPr="00465522">
              <w:rPr>
                <w:rFonts w:ascii="Calibri" w:hAnsi="Calibri"/>
                <w:color w:val="000000" w:themeColor="text1"/>
                <w:sz w:val="22"/>
                <w:szCs w:val="22"/>
                <w:lang w:eastAsia="en-US"/>
              </w:rPr>
              <w:t xml:space="preserve"> επιπλέον χρηματοδότηση π</w:t>
            </w:r>
            <w:r w:rsidRPr="0067153C">
              <w:rPr>
                <w:rFonts w:ascii="Calibri" w:hAnsi="Calibri"/>
                <w:color w:val="000000" w:themeColor="text1"/>
                <w:sz w:val="22"/>
                <w:szCs w:val="22"/>
                <w:lang w:eastAsia="en-US"/>
              </w:rPr>
              <w:t xml:space="preserve">ροβλέπεται για τους φοιτητές με Ειδικές Ανάγκες για την κάλυψη τυχόν επιπρόσθετων δαπανών κατά τη διάρκεια της κινητικότητας στο εξωτερικό. </w:t>
            </w:r>
          </w:p>
          <w:p w14:paraId="206FC8D7" w14:textId="685C88D1" w:rsidR="00227DCC" w:rsidRPr="00465522" w:rsidRDefault="00227DCC" w:rsidP="00227DCC">
            <w:pPr>
              <w:jc w:val="both"/>
              <w:rPr>
                <w:rFonts w:ascii="Calibri" w:hAnsi="Calibri"/>
                <w:color w:val="000000" w:themeColor="text1"/>
                <w:sz w:val="22"/>
                <w:szCs w:val="22"/>
                <w:lang w:eastAsia="en-US"/>
              </w:rPr>
            </w:pPr>
            <w:r w:rsidRPr="0067153C">
              <w:rPr>
                <w:rFonts w:ascii="Calibri" w:hAnsi="Calibri"/>
                <w:color w:val="000000" w:themeColor="text1"/>
                <w:sz w:val="22"/>
                <w:szCs w:val="22"/>
                <w:lang w:eastAsia="en-US"/>
              </w:rPr>
              <w:t xml:space="preserve">Περισσότερες πληροφορίες θα αναρτηθούν  στη </w:t>
            </w:r>
            <w:hyperlink r:id="rId13" w:history="1">
              <w:r w:rsidRPr="0067153C">
                <w:rPr>
                  <w:rStyle w:val="-"/>
                  <w:rFonts w:ascii="Calibri" w:hAnsi="Calibri"/>
                  <w:color w:val="000000" w:themeColor="text1"/>
                  <w:sz w:val="22"/>
                  <w:szCs w:val="22"/>
                  <w:lang w:eastAsia="en-US"/>
                </w:rPr>
                <w:t>σχετική ενότητα της ιστοσελίδας του ΤΕΔΣ</w:t>
              </w:r>
            </w:hyperlink>
            <w:r w:rsidRPr="0067153C">
              <w:rPr>
                <w:rFonts w:ascii="Calibri" w:hAnsi="Calibri"/>
                <w:color w:val="000000" w:themeColor="text1"/>
                <w:sz w:val="22"/>
                <w:szCs w:val="22"/>
                <w:lang w:eastAsia="en-US"/>
              </w:rPr>
              <w:t xml:space="preserve">. </w:t>
            </w:r>
          </w:p>
        </w:tc>
      </w:tr>
    </w:tbl>
    <w:p w14:paraId="67A76F47" w14:textId="77777777" w:rsidR="002030DD" w:rsidRDefault="002030DD" w:rsidP="00EC2A67">
      <w:pPr>
        <w:pStyle w:val="ac"/>
        <w:spacing w:line="276" w:lineRule="auto"/>
        <w:ind w:left="0"/>
        <w:jc w:val="both"/>
        <w:rPr>
          <w:rFonts w:ascii="Katsoulidis" w:hAnsi="Katsoulidis"/>
          <w:u w:val="single"/>
          <w:lang w:val="el-GR"/>
        </w:rPr>
      </w:pPr>
    </w:p>
    <w:p w14:paraId="0A2614ED" w14:textId="77777777" w:rsidR="00C911A2" w:rsidRPr="00456E59" w:rsidRDefault="00C911A2" w:rsidP="00C911A2">
      <w:pPr>
        <w:rPr>
          <w:rFonts w:ascii="Katsoulidis" w:hAnsi="Katsoulidis"/>
          <w:color w:val="000000"/>
          <w:sz w:val="22"/>
          <w:szCs w:val="22"/>
          <w:u w:color="ED7D31"/>
        </w:rPr>
      </w:pPr>
      <w:r w:rsidRPr="00456E59">
        <w:rPr>
          <w:rFonts w:ascii="Katsoulidis" w:hAnsi="Katsoulidis"/>
          <w:bCs/>
          <w:color w:val="000000"/>
          <w:spacing w:val="20"/>
          <w:sz w:val="22"/>
          <w:szCs w:val="22"/>
          <w:u w:val="single" w:color="ED7D31"/>
        </w:rPr>
        <w:t xml:space="preserve">Προϋποθέσεις συμμετοχής των φοιτητών στο πρόγραμμα Erasmus+ Σπουδές </w:t>
      </w:r>
    </w:p>
    <w:p w14:paraId="71FD726E" w14:textId="77777777" w:rsidR="00C911A2" w:rsidRPr="00456E59" w:rsidRDefault="00C911A2" w:rsidP="00C911A2">
      <w:pPr>
        <w:spacing w:line="276" w:lineRule="auto"/>
        <w:jc w:val="both"/>
        <w:rPr>
          <w:rFonts w:ascii="Katsoulidis" w:hAnsi="Katsoulidis"/>
          <w:color w:val="000000"/>
          <w:sz w:val="22"/>
          <w:szCs w:val="22"/>
        </w:rPr>
      </w:pPr>
      <w:r w:rsidRPr="00456E59">
        <w:rPr>
          <w:rFonts w:ascii="Katsoulidis" w:hAnsi="Katsoulidis"/>
          <w:color w:val="000000"/>
          <w:sz w:val="22"/>
          <w:szCs w:val="22"/>
        </w:rPr>
        <w:t>Δικαίωμα συμμετοχής/αίτησης στο πρόγραμμα έχουν οι φοιτητές που πληρούν τις ακόλουθες προϋποθέσεις:</w:t>
      </w:r>
    </w:p>
    <w:p w14:paraId="231BD7DB" w14:textId="77777777" w:rsidR="00C911A2" w:rsidRPr="00456E59" w:rsidRDefault="00C911A2" w:rsidP="00C911A2">
      <w:pPr>
        <w:pStyle w:val="ac"/>
        <w:numPr>
          <w:ilvl w:val="0"/>
          <w:numId w:val="1"/>
        </w:numPr>
        <w:spacing w:line="276" w:lineRule="auto"/>
        <w:jc w:val="both"/>
        <w:rPr>
          <w:rFonts w:ascii="Katsoulidis" w:hAnsi="Katsoulidis"/>
          <w:color w:val="000000"/>
          <w:sz w:val="22"/>
          <w:szCs w:val="22"/>
          <w:lang w:val="el-GR"/>
        </w:rPr>
      </w:pPr>
      <w:r w:rsidRPr="00456E59">
        <w:rPr>
          <w:rFonts w:ascii="Katsoulidis" w:hAnsi="Katsoulidis"/>
          <w:color w:val="000000"/>
          <w:sz w:val="22"/>
          <w:szCs w:val="22"/>
          <w:lang w:val="el-GR"/>
        </w:rPr>
        <w:t xml:space="preserve">Οι προπτυχιακοί φοιτητές πρέπει να είναι εγγεγραμμένοι τουλάχιστον στο δεύτερο έτος σπουδών τη στιγμή που υποβάλλουν την αίτηση. </w:t>
      </w:r>
    </w:p>
    <w:p w14:paraId="7E34A3A1" w14:textId="77777777" w:rsidR="00C911A2" w:rsidRPr="00456E59" w:rsidRDefault="00C911A2" w:rsidP="00C911A2">
      <w:pPr>
        <w:pStyle w:val="ac"/>
        <w:numPr>
          <w:ilvl w:val="0"/>
          <w:numId w:val="1"/>
        </w:numPr>
        <w:spacing w:line="276" w:lineRule="auto"/>
        <w:jc w:val="both"/>
        <w:rPr>
          <w:rFonts w:ascii="Katsoulidis" w:hAnsi="Katsoulidis"/>
          <w:color w:val="000000"/>
          <w:sz w:val="22"/>
          <w:szCs w:val="22"/>
          <w:lang w:val="el-GR"/>
        </w:rPr>
      </w:pPr>
      <w:r w:rsidRPr="00456E59">
        <w:rPr>
          <w:rFonts w:ascii="Katsoulidis" w:hAnsi="Katsoulidis"/>
          <w:color w:val="000000"/>
          <w:sz w:val="22"/>
          <w:szCs w:val="22"/>
          <w:lang w:val="el-GR"/>
        </w:rPr>
        <w:t xml:space="preserve">Οι φοιτητές που βρίσκονται στο τελευταίο έτος φοίτησης ή είναι επί </w:t>
      </w:r>
      <w:proofErr w:type="spellStart"/>
      <w:r w:rsidRPr="00456E59">
        <w:rPr>
          <w:rFonts w:ascii="Katsoulidis" w:hAnsi="Katsoulidis"/>
          <w:color w:val="000000"/>
          <w:sz w:val="22"/>
          <w:szCs w:val="22"/>
          <w:lang w:val="el-GR"/>
        </w:rPr>
        <w:t>πτυχίω</w:t>
      </w:r>
      <w:proofErr w:type="spellEnd"/>
      <w:r w:rsidRPr="00456E59">
        <w:rPr>
          <w:rFonts w:ascii="Katsoulidis" w:hAnsi="Katsoulidis"/>
          <w:color w:val="000000"/>
          <w:sz w:val="22"/>
          <w:szCs w:val="22"/>
          <w:lang w:val="el-GR"/>
        </w:rPr>
        <w:t>, έχουν δικαίωμα συμμετοχής μόνο αν χρωστούν ικανό αριθμό μαθημάτων, τα οποία να αντιστοιχούν τουλάχιστον σε 30 Πιστωτικές μονάδες (</w:t>
      </w:r>
      <w:r w:rsidRPr="00456E59">
        <w:rPr>
          <w:rFonts w:ascii="Katsoulidis" w:hAnsi="Katsoulidis"/>
          <w:color w:val="000000"/>
          <w:sz w:val="22"/>
          <w:szCs w:val="22"/>
        </w:rPr>
        <w:t>ECTS</w:t>
      </w:r>
      <w:r w:rsidRPr="00456E59">
        <w:rPr>
          <w:rFonts w:ascii="Katsoulidis" w:hAnsi="Katsoulidis"/>
          <w:color w:val="000000"/>
          <w:sz w:val="22"/>
          <w:szCs w:val="22"/>
          <w:lang w:val="el-GR"/>
        </w:rPr>
        <w:t xml:space="preserve"> </w:t>
      </w:r>
      <w:r w:rsidRPr="00456E59">
        <w:rPr>
          <w:rFonts w:ascii="Katsoulidis" w:hAnsi="Katsoulidis"/>
          <w:color w:val="000000"/>
          <w:sz w:val="22"/>
          <w:szCs w:val="22"/>
        </w:rPr>
        <w:t>credits</w:t>
      </w:r>
      <w:r w:rsidRPr="00456E59">
        <w:rPr>
          <w:rFonts w:ascii="Katsoulidis" w:hAnsi="Katsoulidis"/>
          <w:color w:val="000000"/>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447644BC" w14:textId="708C63F7" w:rsidR="00C911A2" w:rsidRPr="00456E59" w:rsidRDefault="00C911A2" w:rsidP="00C911A2">
      <w:pPr>
        <w:pStyle w:val="ac"/>
        <w:numPr>
          <w:ilvl w:val="0"/>
          <w:numId w:val="1"/>
        </w:numPr>
        <w:spacing w:line="276" w:lineRule="auto"/>
        <w:jc w:val="both"/>
        <w:rPr>
          <w:rFonts w:ascii="Katsoulidis" w:hAnsi="Katsoulidis"/>
          <w:color w:val="000000"/>
          <w:sz w:val="22"/>
          <w:szCs w:val="22"/>
          <w:lang w:val="el-GR"/>
        </w:rPr>
      </w:pPr>
      <w:r w:rsidRPr="00456E59">
        <w:rPr>
          <w:rFonts w:ascii="Katsoulidis" w:hAnsi="Katsoulidis"/>
          <w:color w:val="000000"/>
          <w:sz w:val="22"/>
          <w:szCs w:val="22"/>
          <w:lang w:val="el-GR"/>
        </w:rPr>
        <w:t xml:space="preserve">Οι φοιτητές πρέπει να έχουν </w:t>
      </w:r>
      <w:r w:rsidRPr="00CD76F1">
        <w:rPr>
          <w:rFonts w:ascii="Katsoulidis" w:hAnsi="Katsoulidis"/>
          <w:b/>
          <w:color w:val="FF0000"/>
          <w:sz w:val="22"/>
          <w:szCs w:val="22"/>
          <w:lang w:val="el-GR"/>
        </w:rPr>
        <w:t>επίπεδο γλωσσομάθειας τουλάχιστον Β2</w:t>
      </w:r>
      <w:r w:rsidRPr="00CD76F1">
        <w:rPr>
          <w:rFonts w:ascii="Katsoulidis" w:hAnsi="Katsoulidis"/>
          <w:color w:val="FF0000"/>
          <w:sz w:val="22"/>
          <w:szCs w:val="22"/>
          <w:lang w:val="el-GR"/>
        </w:rPr>
        <w:t xml:space="preserve"> </w:t>
      </w:r>
      <w:r w:rsidRPr="00456E59">
        <w:rPr>
          <w:rFonts w:ascii="Katsoulidis" w:hAnsi="Katsoulidis"/>
          <w:color w:val="000000"/>
          <w:sz w:val="22"/>
          <w:szCs w:val="22"/>
          <w:lang w:val="el-GR"/>
        </w:rPr>
        <w:t xml:space="preserve">για τη γλώσσα διδασκαλίας των προσφερόμενων μαθημάτων του Πανεπιστημίου υποδοχής για τους εισερχόμενους φοιτητές Erasmus. 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CD76F1">
        <w:rPr>
          <w:rFonts w:ascii="Katsoulidis" w:hAnsi="Katsoulidis"/>
          <w:color w:val="FF0000"/>
          <w:sz w:val="22"/>
          <w:szCs w:val="22"/>
          <w:u w:val="single"/>
          <w:lang w:val="el-GR"/>
        </w:rPr>
        <w:t>Φοιτητές που δεν έχουν το αντίστοιχο δίπλωμα γλωσσομάθειας όταν υποβάλουν αίτηση συμμετοχής στο Τμήμα τους δεν είναι επιλέξιμοι</w:t>
      </w:r>
      <w:r w:rsidRPr="00456E59">
        <w:rPr>
          <w:rFonts w:ascii="Katsoulidis" w:hAnsi="Katsoulidis"/>
          <w:color w:val="000000"/>
          <w:sz w:val="22"/>
          <w:szCs w:val="22"/>
          <w:lang w:val="el-GR"/>
        </w:rPr>
        <w:t xml:space="preserve">. Τα διπλώματα που γίνονται δεκτά είναι αυτά τα οποία αναγνωρίζει το </w:t>
      </w:r>
      <w:r w:rsidR="000B55C3">
        <w:rPr>
          <w:rFonts w:ascii="Katsoulidis" w:hAnsi="Katsoulidis"/>
          <w:color w:val="000000"/>
          <w:sz w:val="22"/>
          <w:szCs w:val="22"/>
          <w:lang w:val="el-GR"/>
        </w:rPr>
        <w:t xml:space="preserve">ΑΣΕΠ </w:t>
      </w:r>
      <w:hyperlink r:id="rId14" w:history="1">
        <w:r w:rsidR="000B55C3" w:rsidRPr="00BB4DAF">
          <w:rPr>
            <w:rStyle w:val="-"/>
            <w:rFonts w:ascii="Arial" w:hAnsi="Arial" w:cs="Arial"/>
            <w:color w:val="0B77B6"/>
            <w:sz w:val="18"/>
            <w:szCs w:val="18"/>
            <w:shd w:val="clear" w:color="auto" w:fill="FFFFFF"/>
            <w:lang w:val="el-GR"/>
          </w:rPr>
          <w:t>ΑΠΟΔΕΙΞΗ ΓΛΩΣΣΟΜΑΘΕΙΑΣ</w:t>
        </w:r>
      </w:hyperlink>
      <w:r w:rsidR="000B55C3">
        <w:rPr>
          <w:rStyle w:val="-"/>
          <w:rFonts w:ascii="Arial" w:hAnsi="Arial" w:cs="Arial"/>
          <w:color w:val="0B77B6"/>
          <w:sz w:val="18"/>
          <w:szCs w:val="18"/>
          <w:shd w:val="clear" w:color="auto" w:fill="FFFFFF"/>
          <w:lang w:val="el-GR"/>
        </w:rPr>
        <w:t xml:space="preserve">. </w:t>
      </w:r>
      <w:r w:rsidRPr="00456E59">
        <w:rPr>
          <w:rFonts w:ascii="Katsoulidis" w:hAnsi="Katsoulidis"/>
          <w:color w:val="000000"/>
          <w:sz w:val="22"/>
          <w:szCs w:val="22"/>
          <w:lang w:val="el-GR"/>
        </w:rPr>
        <w:t>Οι φοιτητές των Τμημάτων ξένης γλώσσας και φιλολογίας που δεν κατέχουν δίπλωμα γλωσσομάθειας πρέπει να προσκομίσουν βεβαίωση επιπέδου τουλάχιστον Β2 από τον Πρόεδρο του Τμήματος. Οι μεταπτυχιακοί φοιτητές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 Αν το Πανεπιστήμιο υποδοχής απαιτεί επίπεδο ανώτερο του Β2,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0837B3D8" w14:textId="77777777" w:rsidR="00C911A2" w:rsidRPr="00456E59" w:rsidRDefault="00C911A2" w:rsidP="00C911A2">
      <w:pPr>
        <w:pStyle w:val="ac"/>
        <w:spacing w:line="276" w:lineRule="auto"/>
        <w:ind w:left="709"/>
        <w:jc w:val="both"/>
        <w:rPr>
          <w:rFonts w:ascii="Katsoulidis" w:hAnsi="Katsoulidis"/>
          <w:color w:val="000000"/>
          <w:sz w:val="22"/>
          <w:szCs w:val="22"/>
          <w:lang w:val="el-GR"/>
        </w:rPr>
      </w:pPr>
    </w:p>
    <w:p w14:paraId="6D1E6A23" w14:textId="42DAA4E5" w:rsidR="00C911A2" w:rsidRPr="00456E59" w:rsidRDefault="00C911A2" w:rsidP="00EC2A67">
      <w:pPr>
        <w:pStyle w:val="ac"/>
        <w:spacing w:line="276" w:lineRule="auto"/>
        <w:ind w:left="0"/>
        <w:jc w:val="both"/>
        <w:rPr>
          <w:rFonts w:ascii="Katsoulidis" w:hAnsi="Katsoulidis"/>
          <w:sz w:val="22"/>
          <w:szCs w:val="22"/>
          <w:u w:val="single"/>
          <w:lang w:val="el-GR"/>
        </w:rPr>
      </w:pPr>
    </w:p>
    <w:p w14:paraId="283B58FD" w14:textId="77777777" w:rsidR="009B77D3" w:rsidRPr="00456E59" w:rsidRDefault="009B77D3" w:rsidP="009B77D3">
      <w:pPr>
        <w:spacing w:after="200"/>
        <w:rPr>
          <w:rFonts w:ascii="Katsoulidis" w:hAnsi="Katsoulidis"/>
          <w:color w:val="000000"/>
          <w:sz w:val="22"/>
          <w:szCs w:val="22"/>
          <w:u w:color="ED7D31"/>
        </w:rPr>
      </w:pPr>
      <w:r w:rsidRPr="00456E59">
        <w:rPr>
          <w:rFonts w:ascii="Katsoulidis" w:hAnsi="Katsoulidis"/>
          <w:bCs/>
          <w:color w:val="000000"/>
          <w:spacing w:val="20"/>
          <w:sz w:val="22"/>
          <w:szCs w:val="22"/>
          <w:u w:val="single" w:color="ED7D31"/>
        </w:rPr>
        <w:t xml:space="preserve">Διαδικασία επιλογής των φοιτητών                 </w:t>
      </w:r>
    </w:p>
    <w:p w14:paraId="7AE0112C" w14:textId="5B4D7649" w:rsidR="009B77D3" w:rsidRPr="00456E59" w:rsidRDefault="009B77D3" w:rsidP="00CD0D1F">
      <w:pPr>
        <w:spacing w:line="276" w:lineRule="auto"/>
        <w:jc w:val="both"/>
        <w:rPr>
          <w:rFonts w:ascii="Katsoulidis" w:hAnsi="Katsoulidis"/>
          <w:color w:val="000000"/>
          <w:spacing w:val="-6"/>
          <w:sz w:val="22"/>
          <w:szCs w:val="22"/>
        </w:rPr>
      </w:pPr>
      <w:r w:rsidRPr="00456E59">
        <w:rPr>
          <w:rFonts w:ascii="Katsoulidis" w:hAnsi="Katsoulidis"/>
          <w:color w:val="000000"/>
          <w:sz w:val="22"/>
          <w:szCs w:val="22"/>
        </w:rPr>
        <w:t>Υποχρεωτικά</w:t>
      </w:r>
      <w:r w:rsidRPr="00456E59">
        <w:rPr>
          <w:rFonts w:ascii="Katsoulidis" w:hAnsi="Katsoulidis"/>
          <w:bCs/>
          <w:color w:val="000000"/>
          <w:sz w:val="22"/>
          <w:szCs w:val="22"/>
        </w:rPr>
        <w:t xml:space="preserve"> κριτήρια επιλογής φοιτητών ERASMUS+ </w:t>
      </w:r>
    </w:p>
    <w:p w14:paraId="00FFC38B" w14:textId="284D5D4D" w:rsidR="009B77D3" w:rsidRPr="00456E59" w:rsidRDefault="00CD0D1F" w:rsidP="00CD0D1F">
      <w:pPr>
        <w:jc w:val="both"/>
        <w:rPr>
          <w:rFonts w:ascii="Katsoulidis" w:hAnsi="Katsoulidis"/>
          <w:sz w:val="22"/>
          <w:szCs w:val="22"/>
        </w:rPr>
      </w:pPr>
      <w:r w:rsidRPr="00456E59">
        <w:rPr>
          <w:rFonts w:ascii="Katsoulidis" w:hAnsi="Katsoulidis"/>
          <w:color w:val="000000"/>
          <w:sz w:val="22"/>
          <w:szCs w:val="22"/>
        </w:rPr>
        <w:t>Σ</w:t>
      </w:r>
      <w:r w:rsidR="009B77D3" w:rsidRPr="00456E59">
        <w:rPr>
          <w:rFonts w:ascii="Katsoulidis" w:hAnsi="Katsoulidis"/>
          <w:color w:val="000000"/>
          <w:sz w:val="22"/>
          <w:szCs w:val="22"/>
        </w:rPr>
        <w:t xml:space="preserve">τη μοριοδότηση των φοιτητών πρέπει να λαμβάνονται υπόψη </w:t>
      </w:r>
      <w:r w:rsidR="009B77D3" w:rsidRPr="00456E59">
        <w:rPr>
          <w:rFonts w:ascii="Katsoulidis" w:hAnsi="Katsoulidis"/>
          <w:color w:val="000000"/>
          <w:sz w:val="22"/>
          <w:szCs w:val="22"/>
          <w:u w:val="single"/>
        </w:rPr>
        <w:t>τα υποχρεωτικά κριτήρια που ακολουθούν κατά σειρά βαρύτητας</w:t>
      </w:r>
      <w:r w:rsidR="009B77D3" w:rsidRPr="00456E59">
        <w:rPr>
          <w:rFonts w:ascii="Katsoulidis" w:hAnsi="Katsoulidis"/>
          <w:color w:val="000000"/>
          <w:sz w:val="22"/>
          <w:szCs w:val="22"/>
        </w:rPr>
        <w:t>:</w:t>
      </w:r>
    </w:p>
    <w:p w14:paraId="6EFD5707" w14:textId="77777777" w:rsidR="009B77D3" w:rsidRPr="00456E59" w:rsidRDefault="009B77D3" w:rsidP="009B77D3">
      <w:pPr>
        <w:spacing w:before="100" w:line="276" w:lineRule="auto"/>
        <w:ind w:left="426"/>
        <w:rPr>
          <w:rFonts w:ascii="Katsoulidis" w:hAnsi="Katsoulidis"/>
          <w:b w:val="0"/>
          <w:color w:val="000000"/>
          <w:sz w:val="22"/>
          <w:szCs w:val="22"/>
          <w:u w:val="single"/>
        </w:rPr>
      </w:pPr>
      <w:r w:rsidRPr="00456E59">
        <w:rPr>
          <w:rFonts w:ascii="Katsoulidis" w:hAnsi="Katsoulidis"/>
          <w:color w:val="000000"/>
          <w:sz w:val="22"/>
          <w:szCs w:val="22"/>
          <w:u w:val="single"/>
        </w:rPr>
        <w:t>Προπτυχιακοί φοιτητές</w:t>
      </w:r>
    </w:p>
    <w:p w14:paraId="080095D8" w14:textId="77777777" w:rsidR="009B77D3" w:rsidRPr="00456E59" w:rsidRDefault="009B77D3" w:rsidP="009B77D3">
      <w:pPr>
        <w:spacing w:line="276" w:lineRule="auto"/>
        <w:ind w:left="426"/>
        <w:jc w:val="both"/>
        <w:rPr>
          <w:rFonts w:ascii="Katsoulidis" w:hAnsi="Katsoulidis"/>
          <w:color w:val="000000"/>
          <w:sz w:val="22"/>
          <w:szCs w:val="22"/>
        </w:rPr>
      </w:pPr>
      <w:r w:rsidRPr="00456E59">
        <w:rPr>
          <w:rFonts w:ascii="Katsoulidis" w:hAnsi="Katsoulidis"/>
          <w:color w:val="000000"/>
          <w:sz w:val="22"/>
          <w:szCs w:val="22"/>
        </w:rPr>
        <w:t>1. Μέσος όρος βαθμολογίας με βάση την αναλυτική βαθμολογία του φοιτητή μετά την τελευταία εξεταστική περίοδο έως τη στιγμή που κάνει αίτηση για μετακίνηση Erasmus.</w:t>
      </w:r>
    </w:p>
    <w:p w14:paraId="19812682" w14:textId="77777777" w:rsidR="009B77D3" w:rsidRPr="00456E59" w:rsidRDefault="009B77D3" w:rsidP="009B77D3">
      <w:pPr>
        <w:spacing w:line="276" w:lineRule="auto"/>
        <w:ind w:left="426"/>
        <w:rPr>
          <w:rFonts w:ascii="Katsoulidis" w:hAnsi="Katsoulidis"/>
          <w:color w:val="000000"/>
          <w:sz w:val="22"/>
          <w:szCs w:val="22"/>
        </w:rPr>
      </w:pPr>
      <w:r w:rsidRPr="00456E59">
        <w:rPr>
          <w:rFonts w:ascii="Katsoulidis" w:hAnsi="Katsoulidis"/>
          <w:color w:val="000000"/>
          <w:sz w:val="22"/>
          <w:szCs w:val="22"/>
        </w:rPr>
        <w:t>2. Επίπεδο γνώσης της γλώσσας διδασκαλίας στο Πανεπιστήμιο υποδοχής (Β2 ή ανώτερο).</w:t>
      </w:r>
    </w:p>
    <w:p w14:paraId="0AAF150F" w14:textId="77777777" w:rsidR="009B77D3" w:rsidRPr="00456E59" w:rsidRDefault="009B77D3" w:rsidP="009B77D3">
      <w:pPr>
        <w:spacing w:before="100" w:line="276" w:lineRule="auto"/>
        <w:ind w:left="426"/>
        <w:rPr>
          <w:rFonts w:ascii="Katsoulidis" w:hAnsi="Katsoulidis"/>
          <w:b w:val="0"/>
          <w:color w:val="000000"/>
          <w:sz w:val="22"/>
          <w:szCs w:val="22"/>
          <w:u w:val="single"/>
        </w:rPr>
      </w:pPr>
      <w:r w:rsidRPr="00456E59">
        <w:rPr>
          <w:rFonts w:ascii="Katsoulidis" w:hAnsi="Katsoulidis"/>
          <w:color w:val="000000"/>
          <w:sz w:val="22"/>
          <w:szCs w:val="22"/>
          <w:u w:val="single"/>
        </w:rPr>
        <w:t>Μεταπτυχιακοί φοιτητές</w:t>
      </w:r>
    </w:p>
    <w:p w14:paraId="79C78D07" w14:textId="77777777" w:rsidR="009B77D3" w:rsidRPr="00456E59" w:rsidRDefault="009B77D3" w:rsidP="009B77D3">
      <w:pPr>
        <w:spacing w:line="276" w:lineRule="auto"/>
        <w:ind w:left="426"/>
        <w:rPr>
          <w:rFonts w:ascii="Katsoulidis" w:hAnsi="Katsoulidis"/>
          <w:b w:val="0"/>
          <w:color w:val="000000"/>
          <w:sz w:val="22"/>
          <w:szCs w:val="22"/>
        </w:rPr>
      </w:pPr>
      <w:r w:rsidRPr="00456E59">
        <w:rPr>
          <w:rFonts w:ascii="Katsoulidis" w:hAnsi="Katsoulidis"/>
          <w:color w:val="000000"/>
          <w:sz w:val="22"/>
          <w:szCs w:val="22"/>
        </w:rPr>
        <w:t>1. Βαθμός Πτυχίου</w:t>
      </w:r>
    </w:p>
    <w:p w14:paraId="777A48AA" w14:textId="77777777" w:rsidR="009B77D3" w:rsidRPr="00456E59" w:rsidRDefault="009B77D3" w:rsidP="009B77D3">
      <w:pPr>
        <w:spacing w:line="276" w:lineRule="auto"/>
        <w:ind w:left="426"/>
        <w:jc w:val="both"/>
        <w:rPr>
          <w:rFonts w:ascii="Katsoulidis" w:hAnsi="Katsoulidis"/>
          <w:color w:val="000000"/>
          <w:sz w:val="22"/>
          <w:szCs w:val="22"/>
        </w:rPr>
      </w:pPr>
      <w:r w:rsidRPr="00456E59">
        <w:rPr>
          <w:rFonts w:ascii="Katsoulidis" w:hAnsi="Katsoulidis"/>
          <w:color w:val="000000"/>
          <w:sz w:val="22"/>
          <w:szCs w:val="22"/>
        </w:rPr>
        <w:t>2. Μέσος όρος βαθμολογίας με βάση την αναλυτική βαθμολογία του φοιτητή μετά την τελευταία εξεταστική περίοδο.</w:t>
      </w:r>
    </w:p>
    <w:p w14:paraId="29429D2B" w14:textId="59EA33AE" w:rsidR="009B77D3" w:rsidRDefault="009B77D3" w:rsidP="009B77D3">
      <w:pPr>
        <w:spacing w:line="276" w:lineRule="auto"/>
        <w:ind w:left="426"/>
        <w:jc w:val="both"/>
        <w:rPr>
          <w:rFonts w:ascii="Katsoulidis" w:hAnsi="Katsoulidis"/>
          <w:color w:val="000000"/>
          <w:sz w:val="22"/>
          <w:szCs w:val="22"/>
        </w:rPr>
      </w:pPr>
      <w:r w:rsidRPr="00456E59">
        <w:rPr>
          <w:rFonts w:ascii="Katsoulidis" w:hAnsi="Katsoulidis"/>
          <w:color w:val="000000"/>
          <w:sz w:val="22"/>
          <w:szCs w:val="22"/>
        </w:rPr>
        <w:t>3. Επίπεδο γνώσης της γλώσσας διδασκαλίας στο Πανεπιστήμιο υποδοχής (Β2 ή ανώτερο).</w:t>
      </w:r>
    </w:p>
    <w:p w14:paraId="08CD7C5F" w14:textId="77777777" w:rsidR="0093479A" w:rsidRPr="00456E59" w:rsidRDefault="0093479A" w:rsidP="009B77D3">
      <w:pPr>
        <w:spacing w:line="276" w:lineRule="auto"/>
        <w:ind w:left="426"/>
        <w:jc w:val="both"/>
        <w:rPr>
          <w:rFonts w:ascii="Katsoulidis" w:hAnsi="Katsoulidis"/>
          <w:color w:val="000000"/>
          <w:sz w:val="22"/>
          <w:szCs w:val="22"/>
        </w:rPr>
      </w:pPr>
    </w:p>
    <w:p w14:paraId="7B943463" w14:textId="77777777" w:rsidR="009B77D3" w:rsidRPr="00456E59" w:rsidRDefault="009B77D3" w:rsidP="009B77D3">
      <w:pPr>
        <w:spacing w:before="100" w:line="276" w:lineRule="auto"/>
        <w:ind w:left="426"/>
        <w:rPr>
          <w:rFonts w:ascii="Katsoulidis" w:hAnsi="Katsoulidis"/>
          <w:b w:val="0"/>
          <w:color w:val="000000"/>
          <w:sz w:val="22"/>
          <w:szCs w:val="22"/>
          <w:u w:val="single"/>
        </w:rPr>
      </w:pPr>
      <w:r w:rsidRPr="00456E59">
        <w:rPr>
          <w:rFonts w:ascii="Katsoulidis" w:hAnsi="Katsoulidis"/>
          <w:color w:val="000000"/>
          <w:sz w:val="22"/>
          <w:szCs w:val="22"/>
          <w:u w:val="single"/>
        </w:rPr>
        <w:t>Υποψήφιοι διδάκτορες</w:t>
      </w:r>
    </w:p>
    <w:p w14:paraId="7FAABBE3" w14:textId="77777777" w:rsidR="009B77D3" w:rsidRPr="00456E59" w:rsidRDefault="009B77D3" w:rsidP="009B77D3">
      <w:pPr>
        <w:spacing w:line="276" w:lineRule="auto"/>
        <w:ind w:left="426"/>
        <w:rPr>
          <w:rFonts w:ascii="Katsoulidis" w:hAnsi="Katsoulidis"/>
          <w:b w:val="0"/>
          <w:color w:val="000000"/>
          <w:sz w:val="22"/>
          <w:szCs w:val="22"/>
        </w:rPr>
      </w:pPr>
      <w:r w:rsidRPr="00456E59">
        <w:rPr>
          <w:rFonts w:ascii="Katsoulidis" w:hAnsi="Katsoulidis"/>
          <w:color w:val="000000"/>
          <w:sz w:val="22"/>
          <w:szCs w:val="22"/>
        </w:rPr>
        <w:t>1. Βαθμός Πτυχίου</w:t>
      </w:r>
    </w:p>
    <w:p w14:paraId="53F6F278" w14:textId="77777777" w:rsidR="009B77D3" w:rsidRPr="00456E59" w:rsidRDefault="009B77D3" w:rsidP="009B77D3">
      <w:pPr>
        <w:spacing w:line="276" w:lineRule="auto"/>
        <w:ind w:left="426"/>
        <w:rPr>
          <w:rFonts w:ascii="Katsoulidis" w:hAnsi="Katsoulidis"/>
          <w:b w:val="0"/>
          <w:color w:val="000000"/>
          <w:sz w:val="22"/>
          <w:szCs w:val="22"/>
        </w:rPr>
      </w:pPr>
      <w:r w:rsidRPr="00456E59">
        <w:rPr>
          <w:rFonts w:ascii="Katsoulidis" w:hAnsi="Katsoulidis"/>
          <w:color w:val="000000"/>
          <w:sz w:val="22"/>
          <w:szCs w:val="22"/>
        </w:rPr>
        <w:t>2. Βαθμός Μεταπτυχιακού Διπλώματος Ειδίκευσης</w:t>
      </w:r>
    </w:p>
    <w:p w14:paraId="43C0BAF0" w14:textId="77777777" w:rsidR="009B77D3" w:rsidRPr="00456E59" w:rsidRDefault="009B77D3" w:rsidP="009B77D3">
      <w:pPr>
        <w:spacing w:line="276" w:lineRule="auto"/>
        <w:ind w:left="426"/>
        <w:jc w:val="both"/>
        <w:rPr>
          <w:rFonts w:ascii="Katsoulidis" w:hAnsi="Katsoulidis"/>
          <w:color w:val="000000"/>
          <w:sz w:val="22"/>
          <w:szCs w:val="22"/>
        </w:rPr>
      </w:pPr>
      <w:r w:rsidRPr="00456E59">
        <w:rPr>
          <w:rFonts w:ascii="Katsoulidis" w:hAnsi="Katsoulidis"/>
          <w:color w:val="000000"/>
          <w:sz w:val="22"/>
          <w:szCs w:val="22"/>
        </w:rPr>
        <w:t>3. Επίπεδο γνώσης της γλώσσας διδασκαλίας στο Πανεπιστήμιο υποδοχής (Β2 ή ανώτερο).</w:t>
      </w:r>
    </w:p>
    <w:p w14:paraId="53D05EC1" w14:textId="1DA8D8AB" w:rsidR="009B77D3" w:rsidRPr="00456E59" w:rsidRDefault="009B77D3" w:rsidP="009B77D3">
      <w:pPr>
        <w:ind w:left="426"/>
        <w:jc w:val="both"/>
        <w:rPr>
          <w:rFonts w:ascii="Katsoulidis" w:hAnsi="Katsoulidis"/>
          <w:color w:val="000000"/>
          <w:sz w:val="22"/>
          <w:szCs w:val="22"/>
        </w:rPr>
      </w:pPr>
      <w:r w:rsidRPr="00456E59">
        <w:rPr>
          <w:rFonts w:ascii="Katsoulidis" w:hAnsi="Katsoulidis"/>
          <w:color w:val="000000"/>
          <w:sz w:val="22"/>
          <w:szCs w:val="22"/>
        </w:rPr>
        <w:t xml:space="preserve">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sidRPr="00456E59">
        <w:rPr>
          <w:rFonts w:ascii="Katsoulidis" w:hAnsi="Katsoulidis"/>
          <w:color w:val="000000"/>
          <w:sz w:val="22"/>
          <w:szCs w:val="22"/>
        </w:rPr>
        <w:t>προσμετρηθεί</w:t>
      </w:r>
      <w:proofErr w:type="spellEnd"/>
      <w:r w:rsidRPr="00456E59">
        <w:rPr>
          <w:rFonts w:ascii="Katsoulidis" w:hAnsi="Katsoulidis"/>
          <w:color w:val="000000"/>
          <w:sz w:val="22"/>
          <w:szCs w:val="22"/>
        </w:rPr>
        <w:t xml:space="preserve"> στον συνολικό χρόνο των σπουδών του.</w:t>
      </w:r>
    </w:p>
    <w:p w14:paraId="718CD5C9" w14:textId="42F26CAA" w:rsidR="002512D1" w:rsidRPr="00456E59" w:rsidRDefault="002512D1" w:rsidP="009B77D3">
      <w:pPr>
        <w:ind w:left="426"/>
        <w:jc w:val="both"/>
        <w:rPr>
          <w:rFonts w:ascii="Katsoulidis" w:hAnsi="Katsoulidis"/>
          <w:color w:val="000000"/>
          <w:sz w:val="22"/>
          <w:szCs w:val="22"/>
        </w:rPr>
      </w:pPr>
    </w:p>
    <w:p w14:paraId="7E6DAE88" w14:textId="7B8B7E6A" w:rsidR="00704FD2" w:rsidRPr="00F609C7" w:rsidRDefault="002512D1" w:rsidP="00704FD2">
      <w:pPr>
        <w:spacing w:before="100" w:beforeAutospacing="1" w:after="100" w:afterAutospacing="1" w:line="276" w:lineRule="auto"/>
        <w:rPr>
          <w:rFonts w:ascii="Katsoulidis" w:hAnsi="Katsoulidis"/>
          <w:color w:val="FF0000"/>
          <w:sz w:val="22"/>
          <w:szCs w:val="22"/>
        </w:rPr>
      </w:pPr>
      <w:r w:rsidRPr="00C5050A">
        <w:rPr>
          <w:rFonts w:ascii="Katsoulidis" w:hAnsi="Katsoulidis"/>
          <w:bCs/>
          <w:sz w:val="22"/>
          <w:szCs w:val="22"/>
          <w:u w:val="single"/>
        </w:rPr>
        <w:lastRenderedPageBreak/>
        <w:t>Επίσης, είναι σημαντική η συνέντευξη</w:t>
      </w:r>
      <w:r w:rsidRPr="00C5050A">
        <w:rPr>
          <w:rFonts w:ascii="Katsoulidis" w:hAnsi="Katsoulidis"/>
          <w:bCs/>
          <w:sz w:val="22"/>
          <w:szCs w:val="22"/>
        </w:rPr>
        <w:t xml:space="preserve"> ενώπιον της Επιτροπής ERASMUS+. </w:t>
      </w:r>
      <w:r w:rsidR="00704FD2">
        <w:rPr>
          <w:rFonts w:ascii="Katsoulidis" w:hAnsi="Katsoulidis"/>
          <w:color w:val="FF0000"/>
          <w:sz w:val="22"/>
          <w:szCs w:val="22"/>
        </w:rPr>
        <w:t xml:space="preserve">Η συνέντευξη των φοιτητριών/φοιτητών θα πραγματοποιηθεί από τα μέλη της Επιτροπής </w:t>
      </w:r>
      <w:r w:rsidR="00704FD2">
        <w:rPr>
          <w:rFonts w:ascii="Katsoulidis" w:hAnsi="Katsoulidis"/>
          <w:color w:val="FF0000"/>
          <w:sz w:val="22"/>
          <w:szCs w:val="22"/>
          <w:lang w:val="en-US"/>
        </w:rPr>
        <w:t>Erasmus</w:t>
      </w:r>
      <w:r w:rsidR="00704FD2">
        <w:rPr>
          <w:rFonts w:ascii="Katsoulidis" w:hAnsi="Katsoulidis"/>
          <w:color w:val="FF0000"/>
          <w:sz w:val="22"/>
          <w:szCs w:val="22"/>
        </w:rPr>
        <w:t xml:space="preserve">, τις ημέρες 22 και 23 Μαρτίου, κατόπιν προσωπικής ειδοποίησης που θα λάβουν οι ενδιαφερόμενοι στο </w:t>
      </w:r>
      <w:r w:rsidR="00704FD2">
        <w:rPr>
          <w:rFonts w:ascii="Katsoulidis" w:hAnsi="Katsoulidis"/>
          <w:color w:val="FF0000"/>
          <w:sz w:val="22"/>
          <w:szCs w:val="22"/>
          <w:lang w:val="en-US"/>
        </w:rPr>
        <w:t>email</w:t>
      </w:r>
      <w:r w:rsidR="00704FD2" w:rsidRPr="00F33A35">
        <w:rPr>
          <w:rFonts w:ascii="Katsoulidis" w:hAnsi="Katsoulidis"/>
          <w:color w:val="FF0000"/>
          <w:sz w:val="22"/>
          <w:szCs w:val="22"/>
        </w:rPr>
        <w:t xml:space="preserve"> </w:t>
      </w:r>
      <w:r w:rsidR="00704FD2">
        <w:rPr>
          <w:rFonts w:ascii="Katsoulidis" w:hAnsi="Katsoulidis"/>
          <w:color w:val="FF0000"/>
          <w:sz w:val="22"/>
          <w:szCs w:val="22"/>
        </w:rPr>
        <w:t xml:space="preserve">που καταχώρησαν στην </w:t>
      </w:r>
      <w:r w:rsidR="00704FD2" w:rsidRPr="00F609C7">
        <w:rPr>
          <w:rFonts w:ascii="Katsoulidis" w:hAnsi="Katsoulidis"/>
          <w:color w:val="FF0000"/>
          <w:sz w:val="22"/>
          <w:szCs w:val="22"/>
        </w:rPr>
        <w:t>αίτησή τους.</w:t>
      </w:r>
    </w:p>
    <w:p w14:paraId="1C2B6831" w14:textId="1D64D488" w:rsidR="009B77D3" w:rsidRPr="00F609C7" w:rsidRDefault="009B77D3" w:rsidP="009B77D3">
      <w:pPr>
        <w:pStyle w:val="ac"/>
        <w:spacing w:line="276" w:lineRule="auto"/>
        <w:ind w:left="284"/>
        <w:jc w:val="both"/>
        <w:rPr>
          <w:rFonts w:ascii="Katsoulidis" w:hAnsi="Katsoulidis"/>
          <w:b/>
          <w:bCs/>
          <w:sz w:val="22"/>
          <w:szCs w:val="22"/>
          <w:lang w:val="el-GR"/>
        </w:rPr>
      </w:pPr>
      <w:r w:rsidRPr="00F609C7">
        <w:rPr>
          <w:rFonts w:ascii="Katsoulidis" w:hAnsi="Katsoulidis"/>
          <w:b/>
          <w:bCs/>
          <w:sz w:val="22"/>
          <w:szCs w:val="22"/>
          <w:lang w:val="el-GR"/>
        </w:rPr>
        <w:t xml:space="preserve">Στο Τμήμα Βιολογίας, εκτός από τα παραπάνω υποχρεωτικά κριτήρια επιλογής, υπάρχουν </w:t>
      </w:r>
      <w:r w:rsidRPr="00F609C7">
        <w:rPr>
          <w:rFonts w:ascii="Katsoulidis" w:hAnsi="Katsoulidis"/>
          <w:b/>
          <w:bCs/>
          <w:sz w:val="22"/>
          <w:szCs w:val="22"/>
          <w:u w:val="single"/>
          <w:lang w:val="el-GR"/>
        </w:rPr>
        <w:t>επιπλέον κριτήρια</w:t>
      </w:r>
      <w:r w:rsidRPr="00F609C7">
        <w:rPr>
          <w:rFonts w:ascii="Katsoulidis" w:hAnsi="Katsoulidis"/>
          <w:b/>
          <w:bCs/>
          <w:sz w:val="22"/>
          <w:szCs w:val="22"/>
          <w:lang w:val="el-GR"/>
        </w:rPr>
        <w:t xml:space="preserve"> </w:t>
      </w:r>
      <w:r w:rsidR="00B0687F" w:rsidRPr="00F609C7">
        <w:rPr>
          <w:rFonts w:ascii="Katsoulidis" w:hAnsi="Katsoulidis"/>
          <w:b/>
          <w:bCs/>
          <w:sz w:val="22"/>
          <w:szCs w:val="22"/>
          <w:lang w:val="el-GR"/>
        </w:rPr>
        <w:t>τα οποία επισυνάπτονται στην προκήρυξη και αποτελούν αναπό</w:t>
      </w:r>
      <w:r w:rsidR="002030DD" w:rsidRPr="00F609C7">
        <w:rPr>
          <w:rFonts w:ascii="Katsoulidis" w:hAnsi="Katsoulidis"/>
          <w:b/>
          <w:bCs/>
          <w:sz w:val="22"/>
          <w:szCs w:val="22"/>
          <w:lang w:val="el-GR"/>
        </w:rPr>
        <w:t>σ</w:t>
      </w:r>
      <w:r w:rsidR="00B0687F" w:rsidRPr="00F609C7">
        <w:rPr>
          <w:rFonts w:ascii="Katsoulidis" w:hAnsi="Katsoulidis"/>
          <w:b/>
          <w:bCs/>
          <w:sz w:val="22"/>
          <w:szCs w:val="22"/>
          <w:lang w:val="el-GR"/>
        </w:rPr>
        <w:t>παστο μέρος της. Επίσης, για το Τμήμα Βιολογίας ισχύουν τα εξής</w:t>
      </w:r>
      <w:r w:rsidRPr="00F609C7">
        <w:rPr>
          <w:rFonts w:ascii="Katsoulidis" w:hAnsi="Katsoulidis"/>
          <w:b/>
          <w:bCs/>
          <w:sz w:val="22"/>
          <w:szCs w:val="22"/>
          <w:lang w:val="el-GR"/>
        </w:rPr>
        <w:t xml:space="preserve">: </w:t>
      </w:r>
    </w:p>
    <w:p w14:paraId="3E751F32" w14:textId="11A5E388" w:rsidR="00727139" w:rsidRPr="00F609C7" w:rsidRDefault="00727139" w:rsidP="00727139">
      <w:pPr>
        <w:pStyle w:val="ac"/>
        <w:numPr>
          <w:ilvl w:val="0"/>
          <w:numId w:val="17"/>
        </w:numPr>
        <w:spacing w:line="276" w:lineRule="auto"/>
        <w:ind w:left="709"/>
        <w:jc w:val="both"/>
        <w:rPr>
          <w:rFonts w:ascii="Katsoulidis" w:hAnsi="Katsoulidis"/>
          <w:b/>
          <w:bCs/>
          <w:color w:val="FF0000"/>
          <w:sz w:val="22"/>
          <w:szCs w:val="22"/>
          <w:lang w:val="el-GR"/>
        </w:rPr>
      </w:pPr>
      <w:bookmarkStart w:id="3" w:name="_Hlk97311168"/>
      <w:r w:rsidRPr="00F609C7">
        <w:rPr>
          <w:rFonts w:ascii="Katsoulidis" w:hAnsi="Katsoulidis"/>
          <w:b/>
          <w:bCs/>
          <w:color w:val="FF0000"/>
          <w:sz w:val="22"/>
          <w:szCs w:val="22"/>
          <w:lang w:val="el-GR"/>
        </w:rPr>
        <w:t>Οι φοιτητές δηλώνουν έως 2 επιλογές Πανεπιστημίων</w:t>
      </w:r>
      <w:r w:rsidR="00F609C7" w:rsidRPr="00F609C7">
        <w:rPr>
          <w:rFonts w:ascii="Katsoulidis" w:hAnsi="Katsoulidis"/>
          <w:b/>
          <w:bCs/>
          <w:color w:val="FF0000"/>
          <w:sz w:val="22"/>
          <w:szCs w:val="22"/>
          <w:lang w:val="el-GR"/>
        </w:rPr>
        <w:t>.</w:t>
      </w:r>
    </w:p>
    <w:bookmarkEnd w:id="3"/>
    <w:p w14:paraId="02A9357A" w14:textId="77777777" w:rsidR="00625ACD" w:rsidRPr="00F609C7" w:rsidRDefault="00625ACD" w:rsidP="00625ACD">
      <w:pPr>
        <w:pStyle w:val="ac"/>
        <w:numPr>
          <w:ilvl w:val="0"/>
          <w:numId w:val="1"/>
        </w:numPr>
        <w:spacing w:line="276" w:lineRule="auto"/>
        <w:jc w:val="both"/>
        <w:rPr>
          <w:rFonts w:ascii="Katsoulidis" w:hAnsi="Katsoulidis"/>
          <w:b/>
          <w:bCs/>
          <w:sz w:val="22"/>
          <w:szCs w:val="22"/>
          <w:lang w:val="el-GR"/>
        </w:rPr>
      </w:pPr>
      <w:r w:rsidRPr="00F609C7">
        <w:rPr>
          <w:rFonts w:ascii="Katsoulidis" w:hAnsi="Katsoulidis"/>
          <w:b/>
          <w:bCs/>
          <w:sz w:val="22"/>
          <w:szCs w:val="22"/>
          <w:u w:val="single"/>
          <w:lang w:val="el-GR"/>
        </w:rPr>
        <w:t>Προπτυχιακοί φοιτητές</w:t>
      </w:r>
      <w:r w:rsidRPr="00F609C7">
        <w:rPr>
          <w:rFonts w:ascii="Katsoulidis" w:hAnsi="Katsoulidis"/>
          <w:b/>
          <w:bCs/>
          <w:sz w:val="22"/>
          <w:szCs w:val="22"/>
          <w:lang w:val="el-GR"/>
        </w:rPr>
        <w:t xml:space="preserve">: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 </w:t>
      </w:r>
      <w:r w:rsidRPr="00F609C7">
        <w:rPr>
          <w:rFonts w:ascii="Katsoulidis" w:hAnsi="Katsoulidis"/>
          <w:b/>
          <w:bCs/>
          <w:color w:val="FF0000"/>
          <w:sz w:val="22"/>
          <w:szCs w:val="22"/>
          <w:u w:val="single"/>
          <w:lang w:val="el-GR"/>
        </w:rPr>
        <w:t>τουλάχιστον 7 υποχρεωτικά</w:t>
      </w:r>
      <w:r w:rsidRPr="00F609C7">
        <w:rPr>
          <w:rFonts w:ascii="Katsoulidis" w:hAnsi="Katsoulidis"/>
          <w:b/>
          <w:bCs/>
          <w:sz w:val="22"/>
          <w:szCs w:val="22"/>
          <w:lang w:val="el-GR"/>
        </w:rPr>
        <w:t>.</w:t>
      </w:r>
    </w:p>
    <w:p w14:paraId="1AC4699D" w14:textId="77777777" w:rsidR="00B54AAF" w:rsidRPr="00F609C7" w:rsidRDefault="00625ACD" w:rsidP="00625ACD">
      <w:pPr>
        <w:pStyle w:val="ac"/>
        <w:numPr>
          <w:ilvl w:val="0"/>
          <w:numId w:val="1"/>
        </w:numPr>
        <w:spacing w:line="276" w:lineRule="auto"/>
        <w:jc w:val="both"/>
        <w:rPr>
          <w:rFonts w:ascii="Katsoulidis" w:hAnsi="Katsoulidis"/>
          <w:b/>
          <w:bCs/>
          <w:sz w:val="22"/>
          <w:szCs w:val="22"/>
          <w:lang w:val="el-GR"/>
        </w:rPr>
      </w:pPr>
      <w:r w:rsidRPr="00F609C7">
        <w:rPr>
          <w:rFonts w:ascii="Katsoulidis" w:hAnsi="Katsoulidis"/>
          <w:b/>
          <w:bCs/>
          <w:sz w:val="22"/>
          <w:szCs w:val="22"/>
          <w:u w:val="single"/>
          <w:lang w:val="el-GR"/>
        </w:rPr>
        <w:t>Μεταπτυχιακοί φοιτητές</w:t>
      </w:r>
      <w:r w:rsidRPr="00F609C7">
        <w:rPr>
          <w:rFonts w:ascii="Katsoulidis" w:hAnsi="Katsoulidis"/>
          <w:b/>
          <w:bCs/>
          <w:sz w:val="22"/>
          <w:szCs w:val="22"/>
          <w:lang w:val="el-GR"/>
        </w:rPr>
        <w:t>: να έχουν ολοκληρώσει επιτυχώς το α' εξάμηνο των σπουδών τους στο ΠΜΣ στο οποίο είναι εγγεγραμμένοι.</w:t>
      </w:r>
    </w:p>
    <w:p w14:paraId="7C1467D3" w14:textId="77777777" w:rsidR="00B54AAF" w:rsidRPr="00F609C7" w:rsidRDefault="00625ACD" w:rsidP="00B54AAF">
      <w:pPr>
        <w:pStyle w:val="ac"/>
        <w:numPr>
          <w:ilvl w:val="0"/>
          <w:numId w:val="1"/>
        </w:numPr>
        <w:spacing w:line="276" w:lineRule="auto"/>
        <w:jc w:val="both"/>
        <w:rPr>
          <w:rFonts w:ascii="Katsoulidis" w:hAnsi="Katsoulidis"/>
          <w:b/>
          <w:bCs/>
          <w:sz w:val="22"/>
          <w:szCs w:val="22"/>
          <w:lang w:val="el-GR"/>
        </w:rPr>
      </w:pPr>
      <w:r w:rsidRPr="00F609C7">
        <w:rPr>
          <w:rFonts w:ascii="Katsoulidis" w:hAnsi="Katsoulidis"/>
          <w:b/>
          <w:bCs/>
          <w:sz w:val="22"/>
          <w:szCs w:val="22"/>
          <w:lang w:val="el-GR"/>
        </w:rPr>
        <w:t xml:space="preserve"> </w:t>
      </w:r>
      <w:r w:rsidR="00B54AAF" w:rsidRPr="00F609C7">
        <w:rPr>
          <w:rFonts w:ascii="Katsoulidis" w:hAnsi="Katsoulidis"/>
          <w:b/>
          <w:bCs/>
          <w:sz w:val="22"/>
          <w:szCs w:val="22"/>
          <w:lang w:val="el-GR"/>
        </w:rPr>
        <w:t xml:space="preserve">Φοιτητές που έχουν ήδη μετακινηθεί με το πρόγραμμα </w:t>
      </w:r>
      <w:r w:rsidR="00B54AAF" w:rsidRPr="00F609C7">
        <w:rPr>
          <w:rFonts w:ascii="Katsoulidis" w:hAnsi="Katsoulidis"/>
          <w:b/>
          <w:bCs/>
          <w:sz w:val="22"/>
          <w:szCs w:val="22"/>
        </w:rPr>
        <w:t>Erasmus</w:t>
      </w:r>
      <w:r w:rsidR="00B54AAF" w:rsidRPr="00F609C7">
        <w:rPr>
          <w:rFonts w:ascii="Katsoulidis" w:hAnsi="Katsoulidis"/>
          <w:b/>
          <w:bCs/>
          <w:sz w:val="22"/>
          <w:szCs w:val="22"/>
          <w:lang w:val="el-GR"/>
        </w:rPr>
        <w:t xml:space="preserve">+ για σπουδές ή για πρακτική άσκηση </w:t>
      </w:r>
      <w:r w:rsidR="00B54AAF" w:rsidRPr="00F609C7">
        <w:rPr>
          <w:rFonts w:ascii="Katsoulidis" w:hAnsi="Katsoulidis"/>
          <w:b/>
          <w:bCs/>
          <w:sz w:val="22"/>
          <w:szCs w:val="22"/>
          <w:u w:val="single"/>
          <w:lang w:val="el-GR"/>
        </w:rPr>
        <w:t xml:space="preserve">είναι επιλέξιμοι να μετακινηθούν ξανά στο νέο πρόγραμμα </w:t>
      </w:r>
      <w:r w:rsidR="00B54AAF" w:rsidRPr="00F609C7">
        <w:rPr>
          <w:rFonts w:ascii="Katsoulidis" w:hAnsi="Katsoulidis"/>
          <w:b/>
          <w:bCs/>
          <w:sz w:val="22"/>
          <w:szCs w:val="22"/>
          <w:u w:val="single"/>
        </w:rPr>
        <w:t>Erasmus</w:t>
      </w:r>
      <w:r w:rsidR="00B54AAF" w:rsidRPr="00F609C7">
        <w:rPr>
          <w:rFonts w:ascii="Katsoulidis" w:hAnsi="Katsoulidis"/>
          <w:b/>
          <w:bCs/>
          <w:sz w:val="22"/>
          <w:szCs w:val="22"/>
          <w:u w:val="single"/>
          <w:lang w:val="el-GR"/>
        </w:rPr>
        <w:t>+, εφόσον το συνολικό διάστημα μετακίνησης δεν υπερβαίνει τους 12 μήνες</w:t>
      </w:r>
      <w:r w:rsidR="00B54AAF" w:rsidRPr="00F609C7">
        <w:rPr>
          <w:rFonts w:ascii="Katsoulidis" w:hAnsi="Katsoulidis"/>
          <w:b/>
          <w:bCs/>
          <w:sz w:val="22"/>
          <w:szCs w:val="22"/>
          <w:lang w:val="el-GR"/>
        </w:rPr>
        <w:t xml:space="preserve"> (συνυπολογίζεται το παλιό και το νέο διάστημα) ανά κύκλο σπουδών, θα έχουν όμως χαμηλή προτεραιότητα κατά την επιλογή σε σχέση με τους φοιτητές που ζητούν μετακίνηση για πρώτη φορά. </w:t>
      </w:r>
    </w:p>
    <w:p w14:paraId="35E007E8" w14:textId="745045E0" w:rsidR="00B54AAF" w:rsidRPr="000715D9" w:rsidRDefault="00B54AAF" w:rsidP="00B54AAF">
      <w:pPr>
        <w:pStyle w:val="ac"/>
        <w:numPr>
          <w:ilvl w:val="0"/>
          <w:numId w:val="2"/>
        </w:numPr>
        <w:spacing w:line="276" w:lineRule="auto"/>
        <w:ind w:left="709" w:hanging="283"/>
        <w:jc w:val="both"/>
        <w:rPr>
          <w:rFonts w:ascii="Katsoulidis" w:hAnsi="Katsoulidis"/>
          <w:b/>
          <w:bCs/>
          <w:sz w:val="22"/>
          <w:szCs w:val="22"/>
          <w:lang w:val="el-GR"/>
        </w:rPr>
      </w:pPr>
      <w:r w:rsidRPr="000715D9">
        <w:rPr>
          <w:rFonts w:ascii="Katsoulidis" w:hAnsi="Katsoulidis"/>
          <w:b/>
          <w:bCs/>
          <w:sz w:val="22"/>
          <w:szCs w:val="22"/>
          <w:lang w:val="el-GR"/>
        </w:rPr>
        <w:t xml:space="preserve">Οι φοιτητές του Τμήματος με τόπο καταγωγής και μόνιμης κατοικίας τους τη χώρα στην οποία θέλουν να μεταβούν με το πρόγραμμα </w:t>
      </w:r>
      <w:r w:rsidRPr="000715D9">
        <w:rPr>
          <w:rFonts w:ascii="Katsoulidis" w:hAnsi="Katsoulidis"/>
          <w:b/>
          <w:bCs/>
          <w:sz w:val="22"/>
          <w:szCs w:val="22"/>
        </w:rPr>
        <w:t>Erasmus</w:t>
      </w:r>
      <w:r w:rsidRPr="000715D9">
        <w:rPr>
          <w:rFonts w:ascii="Katsoulidis" w:hAnsi="Katsoulidis"/>
          <w:b/>
          <w:bCs/>
          <w:sz w:val="22"/>
          <w:szCs w:val="22"/>
          <w:lang w:val="el-GR"/>
        </w:rPr>
        <w:t>+ θα έχουν χαμηλή προτεραιότητα κατά την επιλογή.</w:t>
      </w:r>
    </w:p>
    <w:p w14:paraId="6E9C2BAA" w14:textId="110FDC1F" w:rsidR="00B54AAF" w:rsidRPr="000715D9" w:rsidRDefault="00B54AAF" w:rsidP="000715D9">
      <w:pPr>
        <w:pStyle w:val="10"/>
        <w:numPr>
          <w:ilvl w:val="0"/>
          <w:numId w:val="2"/>
        </w:numPr>
        <w:ind w:left="709"/>
        <w:jc w:val="both"/>
        <w:rPr>
          <w:rFonts w:ascii="Katsoulidis" w:hAnsi="Katsoulidis"/>
          <w:b/>
          <w:bCs/>
          <w:sz w:val="22"/>
          <w:szCs w:val="22"/>
          <w:lang w:val="el-GR"/>
        </w:rPr>
      </w:pPr>
      <w:r w:rsidRPr="000715D9">
        <w:rPr>
          <w:rFonts w:ascii="Katsoulidis" w:hAnsi="Katsoulidis"/>
          <w:b/>
          <w:bCs/>
          <w:sz w:val="22"/>
          <w:szCs w:val="22"/>
          <w:lang w:val="el-GR"/>
        </w:rPr>
        <w:t>Λόγω του περιορισμένου αριθμού των υποτροφιών ανά Τμήμα οι φοιτήτριες/φοιτητές που θα αιτηθούν για να συμμετέχουν θα πρέπει να είναι βέβαιες/οι για την επιλογή τους, ώστε να μην καταλαμβάνουν θέσεις για τις οποίες δεν υπάρχει η δυνατότητα να αναπληρωθούν από επιλαχούσες/επιλαχόντες στη συνέχεια.</w:t>
      </w:r>
    </w:p>
    <w:p w14:paraId="779DBF50" w14:textId="77777777" w:rsidR="009B77D3" w:rsidRPr="00C5050A" w:rsidRDefault="009B77D3" w:rsidP="00EC2A67">
      <w:pPr>
        <w:pStyle w:val="ac"/>
        <w:spacing w:line="276" w:lineRule="auto"/>
        <w:ind w:left="0"/>
        <w:jc w:val="both"/>
        <w:rPr>
          <w:rFonts w:ascii="Katsoulidis" w:hAnsi="Katsoulidis"/>
          <w:b/>
          <w:bCs/>
          <w:sz w:val="22"/>
          <w:szCs w:val="22"/>
          <w:u w:val="single"/>
          <w:lang w:val="el-GR"/>
        </w:rPr>
      </w:pPr>
    </w:p>
    <w:p w14:paraId="27725224" w14:textId="77777777" w:rsidR="00B37887" w:rsidRPr="00F058FF" w:rsidRDefault="00B37887" w:rsidP="006E221A">
      <w:pPr>
        <w:pStyle w:val="ac"/>
        <w:spacing w:line="276" w:lineRule="auto"/>
        <w:ind w:left="426"/>
        <w:jc w:val="both"/>
        <w:rPr>
          <w:rFonts w:ascii="Katsoulidis" w:hAnsi="Katsoulidis"/>
          <w:b/>
          <w:color w:val="000000"/>
          <w:sz w:val="22"/>
          <w:szCs w:val="22"/>
          <w:lang w:val="el-GR"/>
        </w:rPr>
      </w:pPr>
      <w:r w:rsidRPr="00F30E79">
        <w:rPr>
          <w:rFonts w:ascii="Katsoulidis" w:hAnsi="Katsoulidis"/>
          <w:b/>
          <w:color w:val="000000"/>
          <w:sz w:val="22"/>
          <w:szCs w:val="22"/>
          <w:lang w:val="el-GR"/>
        </w:rPr>
        <w:t>Επιλογή</w:t>
      </w:r>
      <w:r w:rsidRPr="00F058FF">
        <w:rPr>
          <w:rFonts w:ascii="Katsoulidis" w:hAnsi="Katsoulidis"/>
          <w:b/>
          <w:color w:val="000000"/>
          <w:sz w:val="22"/>
          <w:szCs w:val="22"/>
          <w:lang w:val="el-GR"/>
        </w:rPr>
        <w:t xml:space="preserve"> φοιτητών </w:t>
      </w:r>
      <w:r w:rsidRPr="00F30E79">
        <w:rPr>
          <w:rFonts w:ascii="Katsoulidis" w:hAnsi="Katsoulidis"/>
          <w:b/>
          <w:color w:val="000000"/>
          <w:sz w:val="22"/>
          <w:szCs w:val="22"/>
        </w:rPr>
        <w:t>ERASMUS</w:t>
      </w:r>
      <w:r w:rsidRPr="00F058FF">
        <w:rPr>
          <w:rFonts w:ascii="Katsoulidis" w:hAnsi="Katsoulidis"/>
          <w:b/>
          <w:color w:val="000000"/>
          <w:sz w:val="22"/>
          <w:szCs w:val="22"/>
          <w:lang w:val="el-GR"/>
        </w:rPr>
        <w:t xml:space="preserve">+ </w:t>
      </w:r>
    </w:p>
    <w:p w14:paraId="3298F952" w14:textId="3CF7B644" w:rsidR="00B37887" w:rsidRPr="00F30E79" w:rsidRDefault="00B37887" w:rsidP="00CD0D1F">
      <w:pPr>
        <w:pStyle w:val="ac"/>
        <w:spacing w:line="276" w:lineRule="auto"/>
        <w:ind w:left="709"/>
        <w:jc w:val="both"/>
        <w:rPr>
          <w:rFonts w:ascii="Katsoulidis" w:hAnsi="Katsoulidis"/>
          <w:b/>
          <w:color w:val="000000"/>
          <w:sz w:val="22"/>
          <w:szCs w:val="22"/>
          <w:lang w:val="el-GR"/>
        </w:rPr>
      </w:pPr>
      <w:r w:rsidRPr="00F30E79">
        <w:rPr>
          <w:rFonts w:ascii="Katsoulidis" w:hAnsi="Katsoulidis"/>
          <w:b/>
          <w:color w:val="000000"/>
          <w:sz w:val="22"/>
          <w:szCs w:val="22"/>
          <w:lang w:val="el-GR"/>
        </w:rPr>
        <w:t xml:space="preserve">Η διαδικασία της τελικής επιλογής των φοιτητών γίνεται μετά από συνεννόηση και συνεργασία όλων των ακαδημαϊκών υπευθύνων των διμερών συμφωνιών του Τμήματος Βιολογίας, των υπευθύνων/μελών </w:t>
      </w:r>
      <w:r w:rsidR="00432EC2">
        <w:rPr>
          <w:rFonts w:ascii="Katsoulidis" w:hAnsi="Katsoulidis"/>
          <w:b/>
          <w:color w:val="000000"/>
          <w:sz w:val="22"/>
          <w:szCs w:val="22"/>
          <w:lang w:val="el-GR"/>
        </w:rPr>
        <w:t xml:space="preserve">της Επιτροπής </w:t>
      </w:r>
      <w:r w:rsidRPr="00F30E79">
        <w:rPr>
          <w:rFonts w:ascii="Katsoulidis" w:hAnsi="Katsoulidis"/>
          <w:b/>
          <w:color w:val="000000"/>
          <w:sz w:val="22"/>
          <w:szCs w:val="22"/>
        </w:rPr>
        <w:t>Erasmus</w:t>
      </w:r>
      <w:r w:rsidRPr="00F30E79">
        <w:rPr>
          <w:rFonts w:ascii="Katsoulidis" w:hAnsi="Katsoulidis"/>
          <w:b/>
          <w:color w:val="000000"/>
          <w:sz w:val="22"/>
          <w:szCs w:val="22"/>
          <w:lang w:val="el-GR"/>
        </w:rPr>
        <w:t>+ και την διοικητική υποστήριξη των αρμοδίων υπαλλήλων στη Γραμματεία.</w:t>
      </w:r>
    </w:p>
    <w:p w14:paraId="1E9FF337" w14:textId="4279B5ED" w:rsidR="00B37887" w:rsidRPr="00F30E79" w:rsidRDefault="00B37887" w:rsidP="00CD0D1F">
      <w:pPr>
        <w:pStyle w:val="ac"/>
        <w:spacing w:line="276" w:lineRule="auto"/>
        <w:ind w:left="709"/>
        <w:jc w:val="both"/>
        <w:rPr>
          <w:rFonts w:ascii="Katsoulidis" w:hAnsi="Katsoulidis"/>
          <w:b/>
          <w:color w:val="000000"/>
          <w:sz w:val="22"/>
          <w:szCs w:val="22"/>
          <w:lang w:val="el-GR"/>
        </w:rPr>
      </w:pPr>
      <w:r w:rsidRPr="00F30E79">
        <w:rPr>
          <w:rFonts w:ascii="Katsoulidis" w:hAnsi="Katsoulidis"/>
          <w:b/>
          <w:color w:val="000000"/>
          <w:sz w:val="22"/>
          <w:szCs w:val="22"/>
          <w:lang w:val="el-GR"/>
        </w:rPr>
        <w:t xml:space="preserve">Αφού εξεταστούν τα δικαιολογητικά, όλοι οι φοιτητές που πληρούν τα κριτήρια επιλογής μοριοδοτούνται και καταγράφονται με σειρά κατάταξης στον «Συγκεντρωτικό Πίνακα Επιλογής-Μοριοδότησης φοιτητών Erasmus+ Σπουδές </w:t>
      </w:r>
      <w:r w:rsidR="00432EC2">
        <w:rPr>
          <w:rFonts w:ascii="Katsoulidis" w:hAnsi="Katsoulidis"/>
          <w:b/>
          <w:color w:val="000000"/>
          <w:sz w:val="22"/>
          <w:szCs w:val="22"/>
          <w:lang w:val="el-GR"/>
        </w:rPr>
        <w:t xml:space="preserve">2023-2024 </w:t>
      </w:r>
      <w:r w:rsidRPr="00F30E79">
        <w:rPr>
          <w:rFonts w:ascii="Katsoulidis" w:hAnsi="Katsoulidis"/>
          <w:b/>
          <w:color w:val="000000"/>
          <w:sz w:val="22"/>
          <w:szCs w:val="22"/>
          <w:lang w:val="el-GR"/>
        </w:rPr>
        <w:t xml:space="preserve">» </w:t>
      </w:r>
      <w:r w:rsidR="00CD0D1F" w:rsidRPr="00F30E79">
        <w:rPr>
          <w:rFonts w:ascii="Katsoulidis" w:hAnsi="Katsoulidis"/>
          <w:b/>
          <w:color w:val="000000"/>
          <w:sz w:val="22"/>
          <w:szCs w:val="22"/>
          <w:lang w:val="el-GR"/>
        </w:rPr>
        <w:t>.</w:t>
      </w:r>
    </w:p>
    <w:p w14:paraId="79424BEF" w14:textId="38BCCBED" w:rsidR="00B37887" w:rsidRPr="00F30E79" w:rsidRDefault="00B37887" w:rsidP="00B37887">
      <w:pPr>
        <w:pStyle w:val="ac"/>
        <w:spacing w:line="276" w:lineRule="auto"/>
        <w:ind w:left="709"/>
        <w:jc w:val="both"/>
        <w:rPr>
          <w:rFonts w:ascii="Katsoulidis" w:hAnsi="Katsoulidis"/>
          <w:b/>
          <w:color w:val="000000"/>
          <w:sz w:val="22"/>
          <w:szCs w:val="22"/>
          <w:lang w:val="el-GR" w:eastAsia="el-GR"/>
        </w:rPr>
      </w:pPr>
      <w:r w:rsidRPr="00F30E79">
        <w:rPr>
          <w:rFonts w:ascii="Katsoulidis" w:hAnsi="Katsoulidis"/>
          <w:b/>
          <w:color w:val="FF0000"/>
          <w:sz w:val="22"/>
          <w:szCs w:val="22"/>
          <w:lang w:val="el-GR"/>
        </w:rPr>
        <w:t xml:space="preserve">Ο τελικός αριθμός των επιλεγμένων φοιτητών του Τμήματος Βιολογίας, οι οποίοι θα λάβουν υποτροφία, δεν πρέπει να υπερβαίνει τον αριθμό </w:t>
      </w:r>
      <w:r w:rsidR="00432EC2">
        <w:rPr>
          <w:rFonts w:ascii="Katsoulidis" w:hAnsi="Katsoulidis"/>
          <w:b/>
          <w:color w:val="FF0000"/>
          <w:sz w:val="22"/>
          <w:szCs w:val="22"/>
          <w:lang w:val="el-GR"/>
        </w:rPr>
        <w:t>25</w:t>
      </w:r>
      <w:r w:rsidRPr="00F30E79">
        <w:rPr>
          <w:rFonts w:ascii="Katsoulidis" w:hAnsi="Katsoulidis"/>
          <w:b/>
          <w:color w:val="000000"/>
          <w:sz w:val="22"/>
          <w:szCs w:val="22"/>
          <w:lang w:val="el-GR" w:eastAsia="el-GR"/>
        </w:rPr>
        <w:t xml:space="preserve">. </w:t>
      </w:r>
    </w:p>
    <w:p w14:paraId="7F68108C" w14:textId="77777777" w:rsidR="00B37887" w:rsidRPr="00F30E79" w:rsidRDefault="00B37887" w:rsidP="00B37887">
      <w:pPr>
        <w:spacing w:line="276" w:lineRule="auto"/>
        <w:ind w:left="709"/>
        <w:jc w:val="both"/>
        <w:rPr>
          <w:rFonts w:ascii="Katsoulidis" w:hAnsi="Katsoulidis"/>
          <w:color w:val="000000"/>
          <w:sz w:val="22"/>
          <w:szCs w:val="22"/>
        </w:rPr>
      </w:pPr>
    </w:p>
    <w:p w14:paraId="564FCD75" w14:textId="0093DCBA" w:rsidR="00B37887" w:rsidRPr="00F30E79" w:rsidRDefault="00B37887" w:rsidP="00CD0D1F">
      <w:pPr>
        <w:pStyle w:val="ac"/>
        <w:spacing w:line="276" w:lineRule="auto"/>
        <w:ind w:left="709"/>
        <w:jc w:val="both"/>
        <w:rPr>
          <w:rFonts w:ascii="Katsoulidis" w:hAnsi="Katsoulidis"/>
          <w:b/>
          <w:color w:val="000000"/>
          <w:sz w:val="22"/>
          <w:szCs w:val="22"/>
          <w:u w:val="single"/>
          <w:lang w:val="el-GR"/>
        </w:rPr>
      </w:pPr>
      <w:r w:rsidRPr="00F30E79">
        <w:rPr>
          <w:rFonts w:ascii="Katsoulidis" w:hAnsi="Katsoulidis"/>
          <w:b/>
          <w:color w:val="000000"/>
          <w:sz w:val="22"/>
          <w:szCs w:val="22"/>
          <w:u w:val="single"/>
          <w:lang w:val="el-GR"/>
        </w:rPr>
        <w:t>Ο «Συγκεντρωτικός Πίνακας Επιλογής-</w:t>
      </w:r>
      <w:proofErr w:type="spellStart"/>
      <w:r w:rsidRPr="00F30E79">
        <w:rPr>
          <w:rFonts w:ascii="Katsoulidis" w:hAnsi="Katsoulidis"/>
          <w:b/>
          <w:color w:val="000000"/>
          <w:sz w:val="22"/>
          <w:szCs w:val="22"/>
          <w:u w:val="single"/>
          <w:lang w:val="el-GR"/>
        </w:rPr>
        <w:t>Μοριοδότησης</w:t>
      </w:r>
      <w:proofErr w:type="spellEnd"/>
      <w:r w:rsidRPr="00F30E79">
        <w:rPr>
          <w:rFonts w:ascii="Katsoulidis" w:hAnsi="Katsoulidis"/>
          <w:b/>
          <w:color w:val="000000"/>
          <w:sz w:val="22"/>
          <w:szCs w:val="22"/>
          <w:u w:val="single"/>
          <w:lang w:val="el-GR"/>
        </w:rPr>
        <w:t xml:space="preserve"> φοιτητών </w:t>
      </w:r>
      <w:proofErr w:type="spellStart"/>
      <w:r w:rsidRPr="00F30E79">
        <w:rPr>
          <w:rFonts w:ascii="Katsoulidis" w:hAnsi="Katsoulidis"/>
          <w:b/>
          <w:color w:val="000000"/>
          <w:sz w:val="22"/>
          <w:szCs w:val="22"/>
          <w:u w:val="single"/>
          <w:lang w:val="el-GR"/>
        </w:rPr>
        <w:t>Erasmus</w:t>
      </w:r>
      <w:proofErr w:type="spellEnd"/>
      <w:r w:rsidRPr="00F30E79">
        <w:rPr>
          <w:rFonts w:ascii="Katsoulidis" w:hAnsi="Katsoulidis"/>
          <w:b/>
          <w:color w:val="000000"/>
          <w:sz w:val="22"/>
          <w:szCs w:val="22"/>
          <w:u w:val="single"/>
          <w:lang w:val="el-GR"/>
        </w:rPr>
        <w:t xml:space="preserve">+ Σπουδές 2022-2023» θα  αποσταλεί ηλεκτρονικά από τη Γραμματεία του Τμήματος στο </w:t>
      </w:r>
      <w:hyperlink r:id="rId15" w:history="1">
        <w:r w:rsidRPr="00F30E79">
          <w:rPr>
            <w:rStyle w:val="-"/>
            <w:rFonts w:ascii="Katsoulidis" w:hAnsi="Katsoulidis"/>
            <w:b/>
            <w:color w:val="0070C0"/>
            <w:sz w:val="22"/>
            <w:szCs w:val="22"/>
          </w:rPr>
          <w:t>erasmus</w:t>
        </w:r>
        <w:r w:rsidRPr="00F30E79">
          <w:rPr>
            <w:rStyle w:val="-"/>
            <w:rFonts w:ascii="Katsoulidis" w:hAnsi="Katsoulidis"/>
            <w:b/>
            <w:color w:val="0070C0"/>
            <w:sz w:val="22"/>
            <w:szCs w:val="22"/>
            <w:lang w:val="el-GR"/>
          </w:rPr>
          <w:t>@</w:t>
        </w:r>
        <w:r w:rsidRPr="00F30E79">
          <w:rPr>
            <w:rStyle w:val="-"/>
            <w:rFonts w:ascii="Katsoulidis" w:hAnsi="Katsoulidis"/>
            <w:b/>
            <w:color w:val="0070C0"/>
            <w:sz w:val="22"/>
            <w:szCs w:val="22"/>
          </w:rPr>
          <w:t>uoa</w:t>
        </w:r>
        <w:r w:rsidRPr="00F30E79">
          <w:rPr>
            <w:rStyle w:val="-"/>
            <w:rFonts w:ascii="Katsoulidis" w:hAnsi="Katsoulidis"/>
            <w:b/>
            <w:color w:val="0070C0"/>
            <w:sz w:val="22"/>
            <w:szCs w:val="22"/>
            <w:lang w:val="el-GR"/>
          </w:rPr>
          <w:t>.</w:t>
        </w:r>
        <w:r w:rsidRPr="00F30E79">
          <w:rPr>
            <w:rStyle w:val="-"/>
            <w:rFonts w:ascii="Katsoulidis" w:hAnsi="Katsoulidis"/>
            <w:b/>
            <w:color w:val="0070C0"/>
            <w:sz w:val="22"/>
            <w:szCs w:val="22"/>
          </w:rPr>
          <w:t>gr</w:t>
        </w:r>
      </w:hyperlink>
      <w:r w:rsidRPr="00F30E79">
        <w:rPr>
          <w:rStyle w:val="-"/>
          <w:rFonts w:ascii="Katsoulidis" w:hAnsi="Katsoulidis"/>
          <w:b/>
          <w:color w:val="000000"/>
          <w:sz w:val="22"/>
          <w:szCs w:val="22"/>
          <w:lang w:val="el-GR"/>
        </w:rPr>
        <w:t xml:space="preserve"> </w:t>
      </w:r>
      <w:r w:rsidR="00704FD2" w:rsidRPr="00704FD2">
        <w:rPr>
          <w:rFonts w:ascii="Katsoulidis" w:hAnsi="Katsoulidis"/>
          <w:b/>
          <w:color w:val="000000"/>
          <w:sz w:val="22"/>
          <w:szCs w:val="22"/>
          <w:u w:val="single"/>
          <w:lang w:val="el-GR"/>
        </w:rPr>
        <w:t xml:space="preserve">, </w:t>
      </w:r>
      <w:r w:rsidRPr="00704FD2">
        <w:rPr>
          <w:rFonts w:ascii="Katsoulidis" w:hAnsi="Katsoulidis"/>
          <w:b/>
          <w:color w:val="000000"/>
          <w:sz w:val="22"/>
          <w:szCs w:val="22"/>
          <w:u w:val="single"/>
          <w:lang w:val="el-GR"/>
        </w:rPr>
        <w:t>έως τη Δευτέρα 2</w:t>
      </w:r>
      <w:r w:rsidR="00432EC2" w:rsidRPr="00704FD2">
        <w:rPr>
          <w:rFonts w:ascii="Katsoulidis" w:hAnsi="Katsoulidis"/>
          <w:b/>
          <w:color w:val="000000"/>
          <w:sz w:val="22"/>
          <w:szCs w:val="22"/>
          <w:u w:val="single"/>
          <w:lang w:val="el-GR"/>
        </w:rPr>
        <w:t>7</w:t>
      </w:r>
      <w:r w:rsidRPr="00704FD2">
        <w:rPr>
          <w:rFonts w:ascii="Katsoulidis" w:hAnsi="Katsoulidis"/>
          <w:b/>
          <w:color w:val="000000"/>
          <w:sz w:val="22"/>
          <w:szCs w:val="22"/>
          <w:u w:val="single"/>
          <w:lang w:val="el-GR"/>
        </w:rPr>
        <w:t xml:space="preserve"> Μαρτίου 202</w:t>
      </w:r>
      <w:r w:rsidR="00432EC2" w:rsidRPr="00704FD2">
        <w:rPr>
          <w:rFonts w:ascii="Katsoulidis" w:hAnsi="Katsoulidis"/>
          <w:b/>
          <w:color w:val="000000"/>
          <w:sz w:val="22"/>
          <w:szCs w:val="22"/>
          <w:u w:val="single"/>
          <w:lang w:val="el-GR"/>
        </w:rPr>
        <w:t>3</w:t>
      </w:r>
      <w:r w:rsidRPr="00F30E79">
        <w:rPr>
          <w:rFonts w:ascii="Katsoulidis" w:hAnsi="Katsoulidis"/>
          <w:b/>
          <w:color w:val="000000"/>
          <w:sz w:val="22"/>
          <w:szCs w:val="22"/>
          <w:u w:val="single"/>
          <w:lang w:val="el-GR"/>
        </w:rPr>
        <w:t>.</w:t>
      </w:r>
    </w:p>
    <w:p w14:paraId="4E89F26C" w14:textId="77777777" w:rsidR="00B37887" w:rsidRPr="00456E59" w:rsidRDefault="00B37887" w:rsidP="00B37887">
      <w:pPr>
        <w:spacing w:line="276" w:lineRule="auto"/>
        <w:ind w:left="709"/>
        <w:jc w:val="both"/>
        <w:rPr>
          <w:rFonts w:ascii="Katsoulidis" w:hAnsi="Katsoulidis"/>
          <w:color w:val="000000"/>
          <w:sz w:val="22"/>
          <w:szCs w:val="22"/>
        </w:rPr>
      </w:pPr>
    </w:p>
    <w:p w14:paraId="1D25E8D0" w14:textId="6792388E" w:rsidR="00B37887" w:rsidRPr="00432EC2" w:rsidRDefault="00B37887" w:rsidP="00CD0D1F">
      <w:pPr>
        <w:pStyle w:val="ac"/>
        <w:spacing w:line="276" w:lineRule="auto"/>
        <w:ind w:left="709"/>
        <w:jc w:val="both"/>
        <w:rPr>
          <w:rFonts w:ascii="Katsoulidis" w:hAnsi="Katsoulidis"/>
          <w:b/>
          <w:color w:val="000000"/>
          <w:sz w:val="22"/>
          <w:szCs w:val="22"/>
          <w:lang w:val="el-GR"/>
        </w:rPr>
      </w:pPr>
      <w:r w:rsidRPr="00432EC2">
        <w:rPr>
          <w:rFonts w:ascii="Katsoulidis" w:hAnsi="Katsoulidis"/>
          <w:b/>
          <w:color w:val="000000"/>
          <w:sz w:val="22"/>
          <w:szCs w:val="22"/>
          <w:lang w:val="el-GR"/>
        </w:rPr>
        <w:t xml:space="preserve">Η συμμετοχή των φοιτητών στο πρόγραμμα θα οριστικοποιηθεί αφού γίνει ο </w:t>
      </w:r>
      <w:r w:rsidRPr="00432EC2">
        <w:rPr>
          <w:rFonts w:ascii="Katsoulidis" w:hAnsi="Katsoulidis"/>
          <w:b/>
          <w:color w:val="000000"/>
          <w:sz w:val="22"/>
          <w:szCs w:val="22"/>
          <w:u w:val="single"/>
          <w:lang w:val="el-GR"/>
        </w:rPr>
        <w:t>τελικός έλεγχος των συγκεντρωτικών πινάκων επιλογής από το ΤΕΔΣ</w:t>
      </w:r>
      <w:r w:rsidRPr="00432EC2">
        <w:rPr>
          <w:rFonts w:ascii="Katsoulidis" w:hAnsi="Katsoulidis"/>
          <w:b/>
          <w:color w:val="000000"/>
          <w:sz w:val="22"/>
          <w:szCs w:val="22"/>
          <w:lang w:val="el-GR"/>
        </w:rPr>
        <w:t xml:space="preserve">. Αμέσως μετά </w:t>
      </w:r>
      <w:r w:rsidRPr="00432EC2">
        <w:rPr>
          <w:rFonts w:ascii="Katsoulidis" w:hAnsi="Katsoulidis"/>
          <w:b/>
          <w:color w:val="000000"/>
          <w:sz w:val="22"/>
          <w:szCs w:val="22"/>
          <w:u w:val="single"/>
          <w:lang w:val="el-GR"/>
        </w:rPr>
        <w:t xml:space="preserve">θα ειδοποιηθεί η Γραμματεία για να αναρτήσει τον πίνακα στο </w:t>
      </w:r>
      <w:proofErr w:type="spellStart"/>
      <w:r w:rsidRPr="00432EC2">
        <w:rPr>
          <w:rFonts w:ascii="Katsoulidis" w:hAnsi="Katsoulidis"/>
          <w:b/>
          <w:color w:val="000000"/>
          <w:sz w:val="22"/>
          <w:szCs w:val="22"/>
          <w:u w:val="single"/>
        </w:rPr>
        <w:t>eclass</w:t>
      </w:r>
      <w:proofErr w:type="spellEnd"/>
      <w:r w:rsidRPr="00432EC2">
        <w:rPr>
          <w:rFonts w:ascii="Katsoulidis" w:hAnsi="Katsoulidis"/>
          <w:b/>
          <w:color w:val="000000"/>
          <w:sz w:val="22"/>
          <w:szCs w:val="22"/>
          <w:u w:val="single"/>
          <w:lang w:val="el-GR"/>
        </w:rPr>
        <w:t xml:space="preserve"> (ανακοινώσεις </w:t>
      </w:r>
      <w:r w:rsidRPr="00432EC2">
        <w:rPr>
          <w:rFonts w:ascii="Katsoulidis" w:hAnsi="Katsoulidis"/>
          <w:b/>
          <w:color w:val="000000"/>
          <w:sz w:val="22"/>
          <w:szCs w:val="22"/>
          <w:u w:val="single"/>
        </w:rPr>
        <w:t>BIOL</w:t>
      </w:r>
      <w:r w:rsidRPr="00432EC2">
        <w:rPr>
          <w:rFonts w:ascii="Katsoulidis" w:hAnsi="Katsoulidis"/>
          <w:b/>
          <w:color w:val="000000"/>
          <w:sz w:val="22"/>
          <w:szCs w:val="22"/>
          <w:u w:val="single"/>
          <w:lang w:val="el-GR"/>
        </w:rPr>
        <w:t>169) και στην ιστοσελίδα του Τμήματος</w:t>
      </w:r>
      <w:r w:rsidRPr="00432EC2">
        <w:rPr>
          <w:rFonts w:ascii="Katsoulidis" w:hAnsi="Katsoulidis"/>
          <w:b/>
          <w:color w:val="000000"/>
          <w:sz w:val="22"/>
          <w:szCs w:val="22"/>
          <w:lang w:val="el-GR"/>
        </w:rPr>
        <w:t xml:space="preserve"> και να ξεκινήσουν </w:t>
      </w:r>
      <w:r w:rsidR="002666A3" w:rsidRPr="00432EC2">
        <w:rPr>
          <w:rFonts w:ascii="Katsoulidis" w:hAnsi="Katsoulidis"/>
          <w:b/>
          <w:color w:val="000000"/>
          <w:sz w:val="22"/>
          <w:szCs w:val="22"/>
          <w:lang w:val="el-GR"/>
        </w:rPr>
        <w:t xml:space="preserve"> οι ακαδημαϊκοί υπ</w:t>
      </w:r>
      <w:r w:rsidR="00671954" w:rsidRPr="00432EC2">
        <w:rPr>
          <w:rFonts w:ascii="Katsoulidis" w:hAnsi="Katsoulidis"/>
          <w:b/>
          <w:color w:val="000000"/>
          <w:sz w:val="22"/>
          <w:szCs w:val="22"/>
          <w:lang w:val="el-GR"/>
        </w:rPr>
        <w:t>εύ</w:t>
      </w:r>
      <w:r w:rsidR="002666A3" w:rsidRPr="00432EC2">
        <w:rPr>
          <w:rFonts w:ascii="Katsoulidis" w:hAnsi="Katsoulidis"/>
          <w:b/>
          <w:color w:val="000000"/>
          <w:sz w:val="22"/>
          <w:szCs w:val="22"/>
          <w:lang w:val="el-GR"/>
        </w:rPr>
        <w:t xml:space="preserve">θυνοι </w:t>
      </w:r>
      <w:r w:rsidRPr="00432EC2">
        <w:rPr>
          <w:rFonts w:ascii="Katsoulidis" w:hAnsi="Katsoulidis"/>
          <w:b/>
          <w:color w:val="000000"/>
          <w:sz w:val="22"/>
          <w:szCs w:val="22"/>
          <w:lang w:val="el-GR"/>
        </w:rPr>
        <w:t>τη διαδικασία της ενημέρωσης των Πανεπιστημίων υποδοχής (</w:t>
      </w:r>
      <w:r w:rsidRPr="00432EC2">
        <w:rPr>
          <w:rFonts w:ascii="Katsoulidis" w:hAnsi="Katsoulidis"/>
          <w:b/>
          <w:color w:val="000000"/>
          <w:sz w:val="22"/>
          <w:szCs w:val="22"/>
        </w:rPr>
        <w:t>nomination</w:t>
      </w:r>
      <w:r w:rsidRPr="00432EC2">
        <w:rPr>
          <w:rFonts w:ascii="Katsoulidis" w:hAnsi="Katsoulidis"/>
          <w:b/>
          <w:color w:val="000000"/>
          <w:sz w:val="22"/>
          <w:szCs w:val="22"/>
          <w:lang w:val="el-GR"/>
        </w:rPr>
        <w:t>).</w:t>
      </w:r>
    </w:p>
    <w:p w14:paraId="5261234B" w14:textId="1A91CAF5" w:rsidR="00B37887" w:rsidRPr="00456E59" w:rsidRDefault="00B37887" w:rsidP="00B37887">
      <w:pPr>
        <w:spacing w:line="276" w:lineRule="auto"/>
        <w:ind w:left="709"/>
        <w:jc w:val="both"/>
        <w:rPr>
          <w:rFonts w:ascii="Katsoulidis" w:hAnsi="Katsoulidis"/>
          <w:color w:val="000000"/>
          <w:sz w:val="22"/>
          <w:szCs w:val="22"/>
        </w:rPr>
      </w:pPr>
      <w:r w:rsidRPr="00456E59">
        <w:rPr>
          <w:rFonts w:ascii="Katsoulidis" w:hAnsi="Katsoulidis"/>
          <w:color w:val="000000"/>
          <w:sz w:val="22"/>
          <w:szCs w:val="22"/>
        </w:rPr>
        <w:t xml:space="preserve">Κατόπιν οι επιλεχθέντες φοιτητές ενημερώνονται από το </w:t>
      </w:r>
      <w:r w:rsidR="002666A3" w:rsidRPr="00456E59">
        <w:rPr>
          <w:rFonts w:ascii="Katsoulidis" w:hAnsi="Katsoulidis"/>
          <w:color w:val="000000"/>
          <w:sz w:val="22"/>
          <w:szCs w:val="22"/>
        </w:rPr>
        <w:t xml:space="preserve">Γραφείο </w:t>
      </w:r>
      <w:r w:rsidR="002666A3" w:rsidRPr="00456E59">
        <w:rPr>
          <w:rFonts w:ascii="Katsoulidis" w:hAnsi="Katsoulidis"/>
          <w:color w:val="000000"/>
          <w:sz w:val="22"/>
          <w:szCs w:val="22"/>
          <w:lang w:val="en-US"/>
        </w:rPr>
        <w:t>Erasmus</w:t>
      </w:r>
      <w:r w:rsidR="002666A3" w:rsidRPr="00456E59">
        <w:rPr>
          <w:rFonts w:ascii="Katsoulidis" w:hAnsi="Katsoulidis"/>
          <w:color w:val="000000"/>
          <w:sz w:val="22"/>
          <w:szCs w:val="22"/>
        </w:rPr>
        <w:t xml:space="preserve"> </w:t>
      </w:r>
      <w:r w:rsidRPr="00456E59">
        <w:rPr>
          <w:rFonts w:ascii="Katsoulidis" w:hAnsi="Katsoulidis"/>
          <w:color w:val="000000"/>
          <w:sz w:val="22"/>
          <w:szCs w:val="22"/>
        </w:rPr>
        <w:t xml:space="preserve">ΤΕΔΣ -με αποστολή ηλεκτρονικού μηνύματος- για την περαιτέρω διαδικασία που πρέπει να ακολουθήσουν (υποβολή ηλεκτρονικής αίτησης και λοιπών δικαιολογητικών στο ΤΕΔΣ, υποβολή αίτησης στο πανεπιστήμιο υποδοχής </w:t>
      </w:r>
      <w:proofErr w:type="spellStart"/>
      <w:r w:rsidRPr="00456E59">
        <w:rPr>
          <w:rFonts w:ascii="Katsoulidis" w:hAnsi="Katsoulidis"/>
          <w:color w:val="000000"/>
          <w:sz w:val="22"/>
          <w:szCs w:val="22"/>
        </w:rPr>
        <w:t>κλπ</w:t>
      </w:r>
      <w:proofErr w:type="spellEnd"/>
      <w:r w:rsidRPr="00456E59">
        <w:rPr>
          <w:rFonts w:ascii="Katsoulidis" w:hAnsi="Katsoulidis"/>
          <w:color w:val="000000"/>
          <w:sz w:val="22"/>
          <w:szCs w:val="22"/>
        </w:rPr>
        <w:t>).</w:t>
      </w:r>
    </w:p>
    <w:p w14:paraId="2DA4D63F" w14:textId="27BC07C1" w:rsidR="00C911A2" w:rsidRPr="00456E59" w:rsidRDefault="00C911A2" w:rsidP="00EC2A67">
      <w:pPr>
        <w:pStyle w:val="ac"/>
        <w:spacing w:line="276" w:lineRule="auto"/>
        <w:ind w:left="0"/>
        <w:jc w:val="both"/>
        <w:rPr>
          <w:rFonts w:ascii="Katsoulidis" w:hAnsi="Katsoulidis"/>
          <w:sz w:val="22"/>
          <w:szCs w:val="22"/>
          <w:u w:val="single"/>
          <w:lang w:val="el-GR"/>
        </w:rPr>
      </w:pPr>
    </w:p>
    <w:p w14:paraId="608B648E" w14:textId="77777777" w:rsidR="00CD0D1F" w:rsidRPr="00456E59" w:rsidRDefault="00CD0D1F" w:rsidP="00CD0D1F">
      <w:pPr>
        <w:spacing w:after="200"/>
        <w:ind w:left="270"/>
        <w:rPr>
          <w:rFonts w:ascii="Katsoulidis" w:hAnsi="Katsoulidis"/>
          <w:b w:val="0"/>
          <w:bCs/>
          <w:color w:val="000000"/>
          <w:spacing w:val="20"/>
          <w:sz w:val="22"/>
          <w:szCs w:val="22"/>
          <w:u w:val="single" w:color="ED7D31"/>
        </w:rPr>
      </w:pPr>
      <w:r w:rsidRPr="00456E59">
        <w:rPr>
          <w:rFonts w:ascii="Katsoulidis" w:hAnsi="Katsoulidis"/>
          <w:bCs/>
          <w:color w:val="000000"/>
          <w:spacing w:val="20"/>
          <w:sz w:val="22"/>
          <w:szCs w:val="22"/>
          <w:u w:val="single" w:color="ED7D31"/>
        </w:rPr>
        <w:lastRenderedPageBreak/>
        <w:t>Ενημέρωση των Πανεπιστημίων Υποδοχής για τους επιλεχθέντες φοιτητές και το εξάμηνο που θα φοιτήσουν (</w:t>
      </w:r>
      <w:proofErr w:type="spellStart"/>
      <w:r w:rsidRPr="00456E59">
        <w:rPr>
          <w:rFonts w:ascii="Katsoulidis" w:hAnsi="Katsoulidis"/>
          <w:bCs/>
          <w:color w:val="000000"/>
          <w:spacing w:val="20"/>
          <w:sz w:val="22"/>
          <w:szCs w:val="22"/>
          <w:u w:val="single" w:color="ED7D31"/>
        </w:rPr>
        <w:t>nomination</w:t>
      </w:r>
      <w:proofErr w:type="spellEnd"/>
      <w:r w:rsidRPr="00456E59">
        <w:rPr>
          <w:rFonts w:ascii="Katsoulidis" w:hAnsi="Katsoulidis"/>
          <w:bCs/>
          <w:color w:val="000000"/>
          <w:spacing w:val="20"/>
          <w:sz w:val="22"/>
          <w:szCs w:val="22"/>
          <w:u w:val="single" w:color="ED7D31"/>
        </w:rPr>
        <w:t xml:space="preserve"> of </w:t>
      </w:r>
      <w:proofErr w:type="spellStart"/>
      <w:r w:rsidRPr="00456E59">
        <w:rPr>
          <w:rFonts w:ascii="Katsoulidis" w:hAnsi="Katsoulidis"/>
          <w:bCs/>
          <w:color w:val="000000"/>
          <w:spacing w:val="20"/>
          <w:sz w:val="22"/>
          <w:szCs w:val="22"/>
          <w:u w:val="single" w:color="ED7D31"/>
        </w:rPr>
        <w:t>students</w:t>
      </w:r>
      <w:proofErr w:type="spellEnd"/>
      <w:r w:rsidRPr="00456E59">
        <w:rPr>
          <w:rFonts w:ascii="Katsoulidis" w:hAnsi="Katsoulidis"/>
          <w:bCs/>
          <w:color w:val="000000"/>
          <w:spacing w:val="20"/>
          <w:sz w:val="22"/>
          <w:szCs w:val="22"/>
          <w:u w:val="single" w:color="ED7D31"/>
        </w:rPr>
        <w:t>)</w:t>
      </w:r>
    </w:p>
    <w:p w14:paraId="5E9D8C47" w14:textId="0A33282A" w:rsidR="00CD0D1F" w:rsidRPr="005C3116" w:rsidRDefault="00CD0D1F" w:rsidP="00CD0D1F">
      <w:pPr>
        <w:pStyle w:val="ac"/>
        <w:spacing w:line="276" w:lineRule="auto"/>
        <w:ind w:left="284"/>
        <w:jc w:val="both"/>
        <w:rPr>
          <w:rFonts w:ascii="Katsoulidis" w:hAnsi="Katsoulidis"/>
          <w:b/>
          <w:bCs/>
          <w:color w:val="000000"/>
          <w:sz w:val="22"/>
          <w:szCs w:val="22"/>
          <w:lang w:val="el-GR"/>
        </w:rPr>
      </w:pPr>
      <w:r w:rsidRPr="00456E59">
        <w:rPr>
          <w:rFonts w:ascii="Katsoulidis" w:hAnsi="Katsoulidis"/>
          <w:color w:val="000000"/>
          <w:sz w:val="22"/>
          <w:szCs w:val="22"/>
          <w:u w:val="single"/>
          <w:lang w:val="el-GR"/>
        </w:rPr>
        <w:t>Μετά την ανάρτηση των Τελικών Συγκεντρωτικών Πινάκων Επιλογής στις ιστοσελίδες των Τμημάτων</w:t>
      </w:r>
      <w:r w:rsidRPr="00456E59">
        <w:rPr>
          <w:rFonts w:ascii="Katsoulidis" w:hAnsi="Katsoulidis"/>
          <w:color w:val="000000"/>
          <w:sz w:val="22"/>
          <w:szCs w:val="22"/>
          <w:lang w:val="el-GR"/>
        </w:rPr>
        <w:t xml:space="preserve">, οι ακαδημαϊκοί υπεύθυνοι </w:t>
      </w:r>
      <w:r w:rsidRPr="00456E59">
        <w:rPr>
          <w:rFonts w:ascii="Katsoulidis" w:hAnsi="Katsoulidis"/>
          <w:color w:val="000000"/>
          <w:sz w:val="22"/>
          <w:szCs w:val="22"/>
          <w:u w:val="single"/>
          <w:lang w:val="el-GR"/>
        </w:rPr>
        <w:t>ενημερώνουν τα Πανεπιστήμια Υποδοχής</w:t>
      </w:r>
      <w:r w:rsidRPr="00456E59">
        <w:rPr>
          <w:rFonts w:ascii="Katsoulidis" w:hAnsi="Katsoulidis"/>
          <w:color w:val="000000"/>
          <w:sz w:val="22"/>
          <w:szCs w:val="22"/>
          <w:lang w:val="el-GR"/>
        </w:rPr>
        <w:t xml:space="preserve"> </w:t>
      </w:r>
      <w:r w:rsidRPr="00456E59">
        <w:rPr>
          <w:rFonts w:ascii="Katsoulidis" w:hAnsi="Katsoulidis"/>
          <w:color w:val="000000"/>
          <w:sz w:val="22"/>
          <w:szCs w:val="22"/>
          <w:u w:val="single"/>
          <w:lang w:val="el-GR"/>
        </w:rPr>
        <w:t>(</w:t>
      </w:r>
      <w:r w:rsidRPr="005C3116">
        <w:rPr>
          <w:rFonts w:ascii="Katsoulidis" w:hAnsi="Katsoulidis"/>
          <w:b/>
          <w:bCs/>
          <w:color w:val="000000"/>
          <w:sz w:val="22"/>
          <w:szCs w:val="22"/>
          <w:u w:val="single"/>
        </w:rPr>
        <w:t>nomination</w:t>
      </w:r>
      <w:r w:rsidRPr="00456E59">
        <w:rPr>
          <w:rFonts w:ascii="Katsoulidis" w:hAnsi="Katsoulidis"/>
          <w:color w:val="000000"/>
          <w:sz w:val="22"/>
          <w:szCs w:val="22"/>
          <w:u w:val="single"/>
          <w:lang w:val="el-GR"/>
        </w:rPr>
        <w:t>)</w:t>
      </w:r>
      <w:r w:rsidRPr="00456E59">
        <w:rPr>
          <w:rFonts w:ascii="Katsoulidis" w:hAnsi="Katsoulidis"/>
          <w:color w:val="000000"/>
          <w:sz w:val="22"/>
          <w:szCs w:val="22"/>
          <w:lang w:val="el-GR"/>
        </w:rPr>
        <w:t xml:space="preserve"> για τους επιλεχθέντες φοιτητές που θα μετακινηθούν </w:t>
      </w:r>
      <w:r w:rsidRPr="005C3116">
        <w:rPr>
          <w:rFonts w:ascii="Katsoulidis" w:hAnsi="Katsoulidis"/>
          <w:b/>
          <w:bCs/>
          <w:color w:val="000000"/>
          <w:sz w:val="22"/>
          <w:szCs w:val="22"/>
          <w:u w:val="single"/>
          <w:lang w:val="el-GR"/>
        </w:rPr>
        <w:t>(η διαδικασία αυτή είναι αναγκαίο να γίνει ΑΜΕΣΑ για τους φοιτητές του χειμερινού εξαμήνου)</w:t>
      </w:r>
      <w:r w:rsidRPr="005C3116">
        <w:rPr>
          <w:rFonts w:ascii="Katsoulidis" w:hAnsi="Katsoulidis"/>
          <w:b/>
          <w:bCs/>
          <w:color w:val="000000"/>
          <w:sz w:val="22"/>
          <w:szCs w:val="22"/>
          <w:lang w:val="el-GR"/>
        </w:rPr>
        <w:t xml:space="preserve">. </w:t>
      </w:r>
    </w:p>
    <w:p w14:paraId="5D1B60D3" w14:textId="77777777" w:rsidR="00CD0D1F" w:rsidRPr="00456E59" w:rsidRDefault="00CD0D1F" w:rsidP="00CD0D1F">
      <w:pPr>
        <w:pStyle w:val="ac"/>
        <w:spacing w:line="276" w:lineRule="auto"/>
        <w:ind w:left="284"/>
        <w:jc w:val="both"/>
        <w:rPr>
          <w:rFonts w:ascii="Katsoulidis" w:hAnsi="Katsoulidis"/>
          <w:color w:val="000000"/>
          <w:sz w:val="22"/>
          <w:szCs w:val="22"/>
          <w:lang w:val="el-GR"/>
        </w:rPr>
      </w:pPr>
    </w:p>
    <w:p w14:paraId="7E5E611B" w14:textId="77777777" w:rsidR="00CD0D1F" w:rsidRPr="00DB7BF0" w:rsidRDefault="00CD0D1F" w:rsidP="00CD0D1F">
      <w:pPr>
        <w:pStyle w:val="ac"/>
        <w:spacing w:line="276" w:lineRule="auto"/>
        <w:ind w:left="284"/>
        <w:jc w:val="both"/>
        <w:rPr>
          <w:rFonts w:ascii="Katsoulidis" w:hAnsi="Katsoulidis"/>
          <w:b/>
          <w:color w:val="FF0000"/>
          <w:sz w:val="22"/>
          <w:szCs w:val="22"/>
          <w:lang w:val="el-GR"/>
        </w:rPr>
      </w:pPr>
      <w:r w:rsidRPr="00456E59">
        <w:rPr>
          <w:rFonts w:ascii="Katsoulidis" w:hAnsi="Katsoulidis"/>
          <w:color w:val="000000"/>
          <w:sz w:val="22"/>
          <w:szCs w:val="22"/>
          <w:lang w:val="el-GR"/>
        </w:rPr>
        <w:t xml:space="preserve">Ιδιαίτερη προσοχή πρέπει να δοθεί στην τήρηση του χρονοδιαγράμματος και της διαδικασίας του κάθε πανεπιστημίου υποδοχής για την υποβολή του </w:t>
      </w:r>
      <w:r w:rsidRPr="00456E59">
        <w:rPr>
          <w:rFonts w:ascii="Katsoulidis" w:hAnsi="Katsoulidis"/>
          <w:color w:val="000000"/>
          <w:sz w:val="22"/>
          <w:szCs w:val="22"/>
        </w:rPr>
        <w:t>nomination</w:t>
      </w:r>
      <w:r w:rsidRPr="00456E59">
        <w:rPr>
          <w:rFonts w:ascii="Katsoulidis" w:hAnsi="Katsoulidis"/>
          <w:color w:val="000000"/>
          <w:sz w:val="22"/>
          <w:szCs w:val="22"/>
          <w:lang w:val="el-GR"/>
        </w:rPr>
        <w:t xml:space="preserve"> καθώς υπάρχουν αρκετά Πανεπιστήμια που έχουν καταληκτική ημερομηνία υποβολής </w:t>
      </w:r>
      <w:r w:rsidRPr="00DB7BF0">
        <w:rPr>
          <w:rFonts w:ascii="Katsoulidis" w:hAnsi="Katsoulidis"/>
          <w:b/>
          <w:bCs/>
          <w:color w:val="FF0000"/>
          <w:sz w:val="22"/>
          <w:szCs w:val="22"/>
          <w:u w:val="single"/>
        </w:rPr>
        <w:t>nomination</w:t>
      </w:r>
      <w:r w:rsidRPr="00DB7BF0">
        <w:rPr>
          <w:rFonts w:ascii="Katsoulidis" w:hAnsi="Katsoulidis"/>
          <w:b/>
          <w:bCs/>
          <w:color w:val="FF0000"/>
          <w:sz w:val="22"/>
          <w:szCs w:val="22"/>
          <w:u w:val="single"/>
          <w:lang w:val="el-GR"/>
        </w:rPr>
        <w:t xml:space="preserve"> για τους επιλεχθέντες φοιτητές για το χειμερινό εξάμηνο τον Απρίλιο</w:t>
      </w:r>
      <w:r w:rsidRPr="00DB7BF0">
        <w:rPr>
          <w:rFonts w:ascii="Katsoulidis" w:hAnsi="Katsoulidis"/>
          <w:b/>
          <w:bCs/>
          <w:color w:val="FF0000"/>
          <w:sz w:val="22"/>
          <w:szCs w:val="22"/>
          <w:lang w:val="el-GR"/>
        </w:rPr>
        <w:t xml:space="preserve"> </w:t>
      </w:r>
      <w:r w:rsidRPr="00456E59">
        <w:rPr>
          <w:rFonts w:ascii="Katsoulidis" w:hAnsi="Katsoulidis"/>
          <w:color w:val="000000"/>
          <w:sz w:val="22"/>
          <w:szCs w:val="22"/>
          <w:lang w:val="el-GR"/>
        </w:rPr>
        <w:t xml:space="preserve">ενώ για τους επιλεχθέντες για το </w:t>
      </w:r>
      <w:r w:rsidRPr="00456E59">
        <w:rPr>
          <w:rFonts w:ascii="Katsoulidis" w:hAnsi="Katsoulidis"/>
          <w:color w:val="000000"/>
          <w:sz w:val="22"/>
          <w:szCs w:val="22"/>
          <w:u w:val="single"/>
          <w:lang w:val="el-GR"/>
        </w:rPr>
        <w:t>εαρινό εξάμηνο</w:t>
      </w:r>
      <w:r w:rsidRPr="00456E59">
        <w:rPr>
          <w:rFonts w:ascii="Katsoulidis" w:hAnsi="Katsoulidis"/>
          <w:color w:val="000000"/>
          <w:sz w:val="22"/>
          <w:szCs w:val="22"/>
          <w:lang w:val="el-GR"/>
        </w:rPr>
        <w:t xml:space="preserve"> ορίζουν την υποβολή </w:t>
      </w:r>
      <w:r w:rsidRPr="00456E59">
        <w:rPr>
          <w:rFonts w:ascii="Katsoulidis" w:hAnsi="Katsoulidis"/>
          <w:color w:val="000000"/>
          <w:sz w:val="22"/>
          <w:szCs w:val="22"/>
        </w:rPr>
        <w:t>nomination</w:t>
      </w:r>
      <w:r w:rsidRPr="00456E59">
        <w:rPr>
          <w:rFonts w:ascii="Katsoulidis" w:hAnsi="Katsoulidis"/>
          <w:color w:val="000000"/>
          <w:sz w:val="22"/>
          <w:szCs w:val="22"/>
          <w:lang w:val="el-GR"/>
        </w:rPr>
        <w:t xml:space="preserve"> αργότερα ή το </w:t>
      </w:r>
      <w:r w:rsidRPr="00456E59">
        <w:rPr>
          <w:rFonts w:ascii="Katsoulidis" w:hAnsi="Katsoulidis"/>
          <w:color w:val="000000"/>
          <w:sz w:val="22"/>
          <w:szCs w:val="22"/>
          <w:u w:val="single"/>
          <w:lang w:val="el-GR"/>
        </w:rPr>
        <w:t>φθινόπωρο.</w:t>
      </w:r>
      <w:r w:rsidRPr="00456E59">
        <w:rPr>
          <w:rFonts w:ascii="Katsoulidis" w:hAnsi="Katsoulidis"/>
          <w:color w:val="000000"/>
          <w:sz w:val="22"/>
          <w:szCs w:val="22"/>
          <w:lang w:val="el-GR"/>
        </w:rPr>
        <w:t xml:space="preserve"> Για τις πληροφορίες αυτές μπορείτε να ανατρέξετε στις οδηγίες τις οποίες αποστέλλουν τα συνεργαζόμενα Ιδρύματα και σας προωθούνται με </w:t>
      </w:r>
      <w:r w:rsidRPr="00456E59">
        <w:rPr>
          <w:rFonts w:ascii="Katsoulidis" w:hAnsi="Katsoulidis"/>
          <w:color w:val="000000"/>
          <w:sz w:val="22"/>
          <w:szCs w:val="22"/>
        </w:rPr>
        <w:t>email</w:t>
      </w:r>
      <w:r w:rsidRPr="00456E59">
        <w:rPr>
          <w:rFonts w:ascii="Katsoulidis" w:hAnsi="Katsoulidis"/>
          <w:color w:val="000000"/>
          <w:sz w:val="22"/>
          <w:szCs w:val="22"/>
          <w:lang w:val="el-GR"/>
        </w:rPr>
        <w:t xml:space="preserve"> από το ΤΕΔΣ, ή στην ιστοσελίδα του πανεπιστημίου υποδοχής. </w:t>
      </w:r>
      <w:r w:rsidRPr="00DB7BF0">
        <w:rPr>
          <w:rFonts w:ascii="Katsoulidis" w:hAnsi="Katsoulidis"/>
          <w:b/>
          <w:color w:val="FF0000"/>
          <w:sz w:val="22"/>
          <w:szCs w:val="22"/>
          <w:lang w:val="el-GR"/>
        </w:rPr>
        <w:t>Είναι πολύ σημαντικό να γίνει η ενημέρωση (</w:t>
      </w:r>
      <w:r w:rsidRPr="00DB7BF0">
        <w:rPr>
          <w:rFonts w:ascii="Katsoulidis" w:hAnsi="Katsoulidis"/>
          <w:b/>
          <w:color w:val="FF0000"/>
          <w:sz w:val="22"/>
          <w:szCs w:val="22"/>
        </w:rPr>
        <w:t>nomination</w:t>
      </w:r>
      <w:r w:rsidRPr="00DB7BF0">
        <w:rPr>
          <w:rFonts w:ascii="Katsoulidis" w:hAnsi="Katsoulidis"/>
          <w:b/>
          <w:color w:val="FF0000"/>
          <w:sz w:val="22"/>
          <w:szCs w:val="22"/>
          <w:lang w:val="el-GR"/>
        </w:rPr>
        <w:t xml:space="preserve">) εγκαίρως, γιατί διαφορετικά τα Πανεπιστήμια Υποδοχής δεν δέχονται τις αιτήσεις των φοιτητών για συμμετοχή στο πρόγραμμα, για τη στέγαση, τα μαθήματα γλώσσας κλπ. </w:t>
      </w:r>
    </w:p>
    <w:p w14:paraId="73823AEC" w14:textId="661B5855" w:rsidR="00C911A2" w:rsidRPr="00456E59" w:rsidRDefault="00C911A2" w:rsidP="00EC2A67">
      <w:pPr>
        <w:pStyle w:val="ac"/>
        <w:spacing w:line="276" w:lineRule="auto"/>
        <w:ind w:left="0"/>
        <w:jc w:val="both"/>
        <w:rPr>
          <w:rFonts w:ascii="Katsoulidis" w:hAnsi="Katsoulidis"/>
          <w:sz w:val="22"/>
          <w:szCs w:val="22"/>
          <w:u w:val="single"/>
          <w:lang w:val="el-GR"/>
        </w:rPr>
      </w:pPr>
    </w:p>
    <w:p w14:paraId="22687B1C" w14:textId="247C51FA" w:rsidR="00EF0576" w:rsidRPr="00F30E79" w:rsidRDefault="00EF0576" w:rsidP="00B64088">
      <w:pPr>
        <w:pStyle w:val="Web"/>
        <w:jc w:val="both"/>
        <w:rPr>
          <w:rFonts w:ascii="Katsoulidis" w:hAnsi="Katsoulidis"/>
          <w:b/>
          <w:bCs/>
          <w:sz w:val="22"/>
          <w:szCs w:val="22"/>
          <w:u w:val="single"/>
        </w:rPr>
      </w:pPr>
      <w:r w:rsidRPr="00456E59">
        <w:rPr>
          <w:rFonts w:ascii="Katsoulidis" w:hAnsi="Katsoulidis"/>
          <w:b/>
          <w:bCs/>
          <w:sz w:val="22"/>
          <w:szCs w:val="22"/>
          <w:u w:val="single"/>
        </w:rPr>
        <w:t>Ακαδημαϊκή αναγνώριση</w:t>
      </w:r>
      <w:r w:rsidR="00F30E79">
        <w:rPr>
          <w:rFonts w:ascii="Katsoulidis" w:hAnsi="Katsoulidis"/>
          <w:b/>
          <w:bCs/>
          <w:sz w:val="22"/>
          <w:szCs w:val="22"/>
          <w:u w:val="single"/>
        </w:rPr>
        <w:t xml:space="preserve"> του χρόνου σπουδών </w:t>
      </w:r>
      <w:proofErr w:type="spellStart"/>
      <w:r w:rsidR="00F30E79">
        <w:rPr>
          <w:rFonts w:ascii="Katsoulidis" w:hAnsi="Katsoulidis"/>
          <w:b/>
          <w:bCs/>
          <w:sz w:val="22"/>
          <w:szCs w:val="22"/>
          <w:u w:val="single"/>
          <w:lang w:val="en-US"/>
        </w:rPr>
        <w:t>erasmus</w:t>
      </w:r>
      <w:proofErr w:type="spellEnd"/>
    </w:p>
    <w:p w14:paraId="061FF440" w14:textId="48849C2E" w:rsidR="00B64088" w:rsidRPr="00B64088" w:rsidRDefault="00FB1A02" w:rsidP="00B64088">
      <w:pPr>
        <w:pStyle w:val="Web"/>
        <w:jc w:val="both"/>
        <w:rPr>
          <w:rFonts w:ascii="Katsoulidis" w:hAnsi="Katsoulidis"/>
          <w:sz w:val="22"/>
          <w:szCs w:val="22"/>
        </w:rPr>
      </w:pPr>
      <w:r w:rsidRPr="00456E59">
        <w:rPr>
          <w:rFonts w:ascii="Katsoulidis" w:hAnsi="Katsoulidis"/>
          <w:sz w:val="22"/>
          <w:szCs w:val="22"/>
        </w:rPr>
        <w:t xml:space="preserve">Η πλήρης ακαδημαϊκή αναγνώριση </w:t>
      </w:r>
      <w:r w:rsidR="00361992" w:rsidRPr="00456E59">
        <w:rPr>
          <w:rFonts w:ascii="Katsoulidis" w:hAnsi="Katsoulidis"/>
          <w:sz w:val="22"/>
          <w:szCs w:val="22"/>
        </w:rPr>
        <w:t xml:space="preserve">της </w:t>
      </w:r>
      <w:r w:rsidRPr="00456E59">
        <w:rPr>
          <w:rFonts w:ascii="Katsoulidis" w:hAnsi="Katsoulidis"/>
          <w:sz w:val="22"/>
          <w:szCs w:val="22"/>
        </w:rPr>
        <w:t>περιόδου σπουδών στο εξωτερικό είναι ο βασικός σκοπός του προγράμματος</w:t>
      </w:r>
      <w:r w:rsidR="00B64088" w:rsidRPr="00456E59">
        <w:rPr>
          <w:rFonts w:ascii="Katsoulidis" w:hAnsi="Katsoulidis"/>
          <w:sz w:val="22"/>
          <w:szCs w:val="22"/>
        </w:rPr>
        <w:t xml:space="preserve">. </w:t>
      </w:r>
      <w:r w:rsidR="00B64088" w:rsidRPr="00B64088">
        <w:rPr>
          <w:rFonts w:ascii="Katsoulidis" w:hAnsi="Katsoulidis"/>
          <w:sz w:val="22"/>
          <w:szCs w:val="22"/>
        </w:rPr>
        <w:t xml:space="preserve">To </w:t>
      </w:r>
      <w:proofErr w:type="spellStart"/>
      <w:r w:rsidR="00B64088" w:rsidRPr="00B64088">
        <w:rPr>
          <w:rFonts w:ascii="Katsoulidis" w:hAnsi="Katsoulidis"/>
          <w:sz w:val="22"/>
          <w:szCs w:val="22"/>
        </w:rPr>
        <w:t>Learning</w:t>
      </w:r>
      <w:proofErr w:type="spellEnd"/>
      <w:r w:rsidR="00B64088" w:rsidRPr="00B64088">
        <w:rPr>
          <w:rFonts w:ascii="Katsoulidis" w:hAnsi="Katsoulidis"/>
          <w:sz w:val="22"/>
          <w:szCs w:val="22"/>
        </w:rPr>
        <w:t xml:space="preserve"> Agreement (Συμφωνία Μάθησης) είναι μία σημαντική τριμερής συμφωνία που αφορά την αναγνώριση των σπουδών των φοιτητών Erasmus+ και υπογράφεται από τον φοιτητή και τους δύο ακαδημαϊκούς υπεύθυνους (καθηγητές) των δύο Πανεπιστ</w:t>
      </w:r>
      <w:r w:rsidR="00B64088" w:rsidRPr="00456E59">
        <w:rPr>
          <w:rFonts w:ascii="Katsoulidis" w:hAnsi="Katsoulidis"/>
          <w:sz w:val="22"/>
          <w:szCs w:val="22"/>
        </w:rPr>
        <w:t>ημίων</w:t>
      </w:r>
      <w:r w:rsidR="00B64088" w:rsidRPr="00B64088">
        <w:rPr>
          <w:rFonts w:ascii="Katsoulidis" w:hAnsi="Katsoulidis"/>
          <w:sz w:val="22"/>
          <w:szCs w:val="22"/>
        </w:rPr>
        <w:t>. Η αναγνώριση γίνεται μέσω της μεταφοράς και αντιστοίχισης των πιστωτικών μονάδων -</w:t>
      </w:r>
      <w:r w:rsidR="00B64088" w:rsidRPr="00456E59">
        <w:rPr>
          <w:rFonts w:ascii="Katsoulidis" w:hAnsi="Katsoulidis"/>
          <w:sz w:val="22"/>
          <w:szCs w:val="22"/>
        </w:rPr>
        <w:t xml:space="preserve"> </w:t>
      </w:r>
      <w:r w:rsidR="00B64088" w:rsidRPr="00B64088">
        <w:rPr>
          <w:rFonts w:ascii="Katsoulidis" w:hAnsi="Katsoulidis"/>
          <w:sz w:val="22"/>
          <w:szCs w:val="22"/>
        </w:rPr>
        <w:t xml:space="preserve">ECTS </w:t>
      </w:r>
      <w:proofErr w:type="spellStart"/>
      <w:r w:rsidR="00B64088" w:rsidRPr="00B64088">
        <w:rPr>
          <w:rFonts w:ascii="Katsoulidis" w:hAnsi="Katsoulidis"/>
          <w:sz w:val="22"/>
          <w:szCs w:val="22"/>
        </w:rPr>
        <w:t>credits</w:t>
      </w:r>
      <w:proofErr w:type="spellEnd"/>
      <w:r w:rsidR="00B64088" w:rsidRPr="00456E59">
        <w:rPr>
          <w:rFonts w:ascii="Katsoulidis" w:hAnsi="Katsoulidis"/>
          <w:sz w:val="22"/>
          <w:szCs w:val="22"/>
        </w:rPr>
        <w:t xml:space="preserve"> </w:t>
      </w:r>
      <w:r w:rsidR="00B64088" w:rsidRPr="00B64088">
        <w:rPr>
          <w:rFonts w:ascii="Katsoulidis" w:hAnsi="Katsoulidis"/>
          <w:sz w:val="22"/>
          <w:szCs w:val="22"/>
        </w:rPr>
        <w:t>- των μαθημάτων του Πανεπιστήμιου Υποδοχής με πιστωτικές μονάδες και μαθήματα του ΕΚΠΑ, εφόσον οι φοιτητές έχουν εξεταστεί επιτυχώς στα μαθήματα αυτά στο Πανεπιστήμιο Υποδοχής.  </w:t>
      </w:r>
    </w:p>
    <w:p w14:paraId="12E9FCAA" w14:textId="77777777" w:rsidR="00B64088" w:rsidRPr="00B64088" w:rsidRDefault="00B64088" w:rsidP="00B64088">
      <w:pPr>
        <w:spacing w:before="100" w:beforeAutospacing="1" w:after="100" w:afterAutospacing="1"/>
        <w:jc w:val="both"/>
        <w:rPr>
          <w:rFonts w:ascii="Katsoulidis" w:hAnsi="Katsoulidis"/>
          <w:b w:val="0"/>
          <w:sz w:val="22"/>
          <w:szCs w:val="22"/>
        </w:rPr>
      </w:pPr>
      <w:r w:rsidRPr="00B64088">
        <w:rPr>
          <w:rFonts w:ascii="Katsoulidis" w:hAnsi="Katsoulidis"/>
          <w:b w:val="0"/>
          <w:sz w:val="22"/>
          <w:szCs w:val="22"/>
        </w:rPr>
        <w:t>Σε κάθε Τμήμα, ο ακαδημαϊκός υπεύθυνος της διμερούς συμφωνίας του προγράμματος Erasmus+ βάση της οποίας έχει επιλεγεί ο φοιτητής έχει την αρμοδιότητα:</w:t>
      </w:r>
    </w:p>
    <w:p w14:paraId="28FD5F2A" w14:textId="5D39EA41" w:rsidR="007505F4" w:rsidRPr="00F058FF" w:rsidRDefault="00B64088" w:rsidP="002512D1">
      <w:pPr>
        <w:spacing w:before="100" w:beforeAutospacing="1" w:after="100" w:afterAutospacing="1"/>
        <w:jc w:val="both"/>
        <w:rPr>
          <w:rFonts w:ascii="Katsoulidis" w:hAnsi="Katsoulidis"/>
          <w:sz w:val="22"/>
          <w:szCs w:val="22"/>
        </w:rPr>
      </w:pPr>
      <w:r w:rsidRPr="00B64088">
        <w:rPr>
          <w:rFonts w:ascii="Katsoulidis" w:hAnsi="Katsoulidis"/>
          <w:b w:val="0"/>
          <w:sz w:val="22"/>
          <w:szCs w:val="22"/>
        </w:rPr>
        <w:t>1. της κατάρτισης, από κοινού με τον φοιτητή, προγράμματος σπουδών στο Πανεπιστήμιο υποδοχής, αντίστοιχο με το πρόγραμμα και τα μαθήματα του Τμήματος</w:t>
      </w:r>
      <w:r w:rsidRPr="00456E59">
        <w:rPr>
          <w:rFonts w:ascii="Katsoulidis" w:hAnsi="Katsoulidis"/>
          <w:b w:val="0"/>
          <w:sz w:val="22"/>
          <w:szCs w:val="22"/>
        </w:rPr>
        <w:t xml:space="preserve"> Βιολογίας </w:t>
      </w:r>
      <w:r w:rsidRPr="00B64088">
        <w:rPr>
          <w:rFonts w:ascii="Katsoulidis" w:hAnsi="Katsoulidis"/>
          <w:b w:val="0"/>
          <w:sz w:val="22"/>
          <w:szCs w:val="22"/>
        </w:rPr>
        <w:t>του ΕΚΠΑ</w:t>
      </w:r>
      <w:r w:rsidRPr="00B64088">
        <w:rPr>
          <w:rFonts w:ascii="Katsoulidis" w:hAnsi="Katsoulidis"/>
          <w:b w:val="0"/>
          <w:sz w:val="22"/>
          <w:szCs w:val="22"/>
        </w:rPr>
        <w:br/>
        <w:t xml:space="preserve">2. της αναγνώρισης των μαθημάτων και της χορήγησης αντίστοιχων πιστωτικών μονάδων ECTS  με αυτές που θα αποκτήσει o φοιτητής στο Πανεπιστήμιο υποδοχής, αλλά και </w:t>
      </w:r>
      <w:r w:rsidRPr="00B64088">
        <w:rPr>
          <w:rFonts w:ascii="Katsoulidis" w:hAnsi="Katsoulidis"/>
          <w:b w:val="0"/>
          <w:sz w:val="22"/>
          <w:szCs w:val="22"/>
        </w:rPr>
        <w:br/>
        <w:t>3. της αντιστοίχισης της βαθμολογίας που θα λάβει ο φοιτητής (βαθμολόγηση των αντίστοιχων μαθημάτων του Τμήματος).</w:t>
      </w:r>
    </w:p>
    <w:p w14:paraId="33A483FB" w14:textId="55FE7499" w:rsidR="007D441B" w:rsidRPr="00456E59" w:rsidRDefault="007D441B" w:rsidP="007F6BB4">
      <w:pPr>
        <w:jc w:val="both"/>
        <w:rPr>
          <w:rFonts w:ascii="Katsoulidis" w:hAnsi="Katsoulidis"/>
          <w:sz w:val="22"/>
          <w:szCs w:val="22"/>
        </w:rPr>
      </w:pPr>
      <w:r w:rsidRPr="00456E59">
        <w:rPr>
          <w:rFonts w:ascii="Katsoulidis" w:hAnsi="Katsoulidis"/>
          <w:sz w:val="22"/>
          <w:szCs w:val="22"/>
        </w:rPr>
        <w:t>Σύνδεσμοι</w:t>
      </w:r>
      <w:r w:rsidR="00B93994" w:rsidRPr="00456E59">
        <w:rPr>
          <w:rFonts w:ascii="Katsoulidis" w:hAnsi="Katsoulidis"/>
          <w:sz w:val="22"/>
          <w:szCs w:val="22"/>
        </w:rPr>
        <w:t xml:space="preserve"> </w:t>
      </w:r>
      <w:proofErr w:type="spellStart"/>
      <w:r w:rsidR="00B93994" w:rsidRPr="00456E59">
        <w:rPr>
          <w:rFonts w:ascii="Katsoulidis" w:hAnsi="Katsoulidis"/>
          <w:sz w:val="22"/>
          <w:szCs w:val="22"/>
          <w:lang w:val="en-US"/>
        </w:rPr>
        <w:t>erasmus</w:t>
      </w:r>
      <w:proofErr w:type="spellEnd"/>
      <w:r w:rsidRPr="00456E59">
        <w:rPr>
          <w:rFonts w:ascii="Katsoulidis" w:hAnsi="Katsoulidis"/>
          <w:sz w:val="22"/>
          <w:szCs w:val="22"/>
        </w:rPr>
        <w:t xml:space="preserve">: </w:t>
      </w:r>
    </w:p>
    <w:p w14:paraId="496807BA" w14:textId="77777777" w:rsidR="006A023A" w:rsidRPr="00456E59" w:rsidRDefault="00000000" w:rsidP="007F6BB4">
      <w:pPr>
        <w:jc w:val="both"/>
        <w:rPr>
          <w:rFonts w:ascii="Katsoulidis" w:hAnsi="Katsoulidis"/>
          <w:sz w:val="22"/>
          <w:szCs w:val="22"/>
        </w:rPr>
      </w:pPr>
      <w:hyperlink r:id="rId16" w:history="1">
        <w:r w:rsidR="006A023A" w:rsidRPr="00456E59">
          <w:rPr>
            <w:rStyle w:val="-"/>
            <w:rFonts w:ascii="Katsoulidis" w:hAnsi="Katsoulidis"/>
            <w:sz w:val="22"/>
            <w:szCs w:val="22"/>
          </w:rPr>
          <w:t>Ιατροφαρμακευτική περίθαλψη και άδεια διαμονής</w:t>
        </w:r>
      </w:hyperlink>
    </w:p>
    <w:p w14:paraId="36FD58B7" w14:textId="77777777" w:rsidR="006A023A" w:rsidRPr="00456E59" w:rsidRDefault="006A023A" w:rsidP="007F6BB4">
      <w:pPr>
        <w:jc w:val="both"/>
        <w:rPr>
          <w:rFonts w:ascii="Katsoulidis" w:hAnsi="Katsoulidis"/>
          <w:sz w:val="22"/>
          <w:szCs w:val="22"/>
        </w:rPr>
      </w:pPr>
    </w:p>
    <w:p w14:paraId="30413EC5" w14:textId="77777777" w:rsidR="00BA2AAA" w:rsidRPr="00456E59" w:rsidRDefault="00000000" w:rsidP="0068537C">
      <w:pPr>
        <w:pStyle w:val="2"/>
        <w:rPr>
          <w:rFonts w:ascii="Katsoulidis" w:hAnsi="Katsoulidis"/>
          <w:sz w:val="22"/>
          <w:szCs w:val="22"/>
          <w:u w:val="single"/>
        </w:rPr>
      </w:pPr>
      <w:hyperlink r:id="rId17" w:history="1">
        <w:r w:rsidR="00BA2AAA" w:rsidRPr="00456E59">
          <w:rPr>
            <w:rStyle w:val="-"/>
            <w:rFonts w:ascii="Katsoulidis" w:hAnsi="Katsoulidis"/>
            <w:sz w:val="22"/>
            <w:szCs w:val="22"/>
          </w:rPr>
          <w:t xml:space="preserve">Ακαδημαϊκές υποχρεώσεις εξερχόμενων φοιτητών </w:t>
        </w:r>
        <w:r w:rsidR="00EC53C0" w:rsidRPr="00456E59">
          <w:rPr>
            <w:rStyle w:val="-"/>
            <w:rFonts w:ascii="Katsoulidis" w:hAnsi="Katsoulidis"/>
            <w:sz w:val="22"/>
            <w:szCs w:val="22"/>
          </w:rPr>
          <w:t>«</w:t>
        </w:r>
        <w:r w:rsidR="00BA2AAA" w:rsidRPr="00456E59">
          <w:rPr>
            <w:rStyle w:val="-"/>
            <w:rFonts w:ascii="Katsoulidis" w:hAnsi="Katsoulidis"/>
            <w:sz w:val="22"/>
            <w:szCs w:val="22"/>
          </w:rPr>
          <w:t>Erasmus+ για Σπουδές</w:t>
        </w:r>
        <w:r w:rsidR="00EC53C0" w:rsidRPr="00456E59">
          <w:rPr>
            <w:rStyle w:val="-"/>
            <w:rFonts w:ascii="Katsoulidis" w:hAnsi="Katsoulidis"/>
            <w:sz w:val="22"/>
            <w:szCs w:val="22"/>
          </w:rPr>
          <w:t>»</w:t>
        </w:r>
      </w:hyperlink>
    </w:p>
    <w:p w14:paraId="2A6731E1" w14:textId="77777777" w:rsidR="00843CCE" w:rsidRPr="00456E59" w:rsidRDefault="00843CCE" w:rsidP="007D441B">
      <w:pPr>
        <w:rPr>
          <w:rFonts w:ascii="Katsoulidis" w:hAnsi="Katsoulidis"/>
          <w:sz w:val="22"/>
          <w:szCs w:val="22"/>
        </w:rPr>
      </w:pPr>
    </w:p>
    <w:p w14:paraId="12E5809B" w14:textId="77777777" w:rsidR="006427B4" w:rsidRPr="00456E59" w:rsidRDefault="000D0FEF" w:rsidP="00923683">
      <w:pPr>
        <w:pStyle w:val="Web"/>
        <w:jc w:val="both"/>
        <w:rPr>
          <w:rFonts w:ascii="Katsoulidis" w:hAnsi="Katsoulidis"/>
          <w:sz w:val="22"/>
          <w:szCs w:val="22"/>
        </w:rPr>
      </w:pPr>
      <w:r w:rsidRPr="00456E59">
        <w:rPr>
          <w:rFonts w:ascii="Katsoulidis" w:hAnsi="Katsoulidis"/>
          <w:sz w:val="22"/>
          <w:szCs w:val="22"/>
        </w:rPr>
        <w:t>Για πληροφορίες και διευκρινίσεις απευθύνεστε στη Γραμματεία του Τμήματος Βιολογίας</w:t>
      </w:r>
      <w:r w:rsidR="00D317B9" w:rsidRPr="00456E59">
        <w:rPr>
          <w:rFonts w:ascii="Katsoulidis" w:hAnsi="Katsoulidis"/>
          <w:sz w:val="22"/>
          <w:szCs w:val="22"/>
        </w:rPr>
        <w:t xml:space="preserve"> </w:t>
      </w:r>
      <w:hyperlink r:id="rId18" w:history="1">
        <w:r w:rsidR="00D317B9" w:rsidRPr="00456E59">
          <w:rPr>
            <w:rStyle w:val="-"/>
            <w:rFonts w:ascii="Katsoulidis" w:hAnsi="Katsoulidis"/>
            <w:sz w:val="22"/>
            <w:szCs w:val="22"/>
            <w:lang w:val="en-US"/>
          </w:rPr>
          <w:t>secr</w:t>
        </w:r>
        <w:r w:rsidR="00D317B9" w:rsidRPr="00456E59">
          <w:rPr>
            <w:rStyle w:val="-"/>
            <w:rFonts w:ascii="Katsoulidis" w:hAnsi="Katsoulidis"/>
            <w:sz w:val="22"/>
            <w:szCs w:val="22"/>
          </w:rPr>
          <w:t>@</w:t>
        </w:r>
        <w:r w:rsidR="00D317B9" w:rsidRPr="00456E59">
          <w:rPr>
            <w:rStyle w:val="-"/>
            <w:rFonts w:ascii="Katsoulidis" w:hAnsi="Katsoulidis"/>
            <w:sz w:val="22"/>
            <w:szCs w:val="22"/>
            <w:lang w:val="en-US"/>
          </w:rPr>
          <w:t>biol</w:t>
        </w:r>
        <w:r w:rsidR="00D317B9" w:rsidRPr="00456E59">
          <w:rPr>
            <w:rStyle w:val="-"/>
            <w:rFonts w:ascii="Katsoulidis" w:hAnsi="Katsoulidis"/>
            <w:sz w:val="22"/>
            <w:szCs w:val="22"/>
          </w:rPr>
          <w:t>.</w:t>
        </w:r>
        <w:r w:rsidR="00D317B9" w:rsidRPr="00456E59">
          <w:rPr>
            <w:rStyle w:val="-"/>
            <w:rFonts w:ascii="Katsoulidis" w:hAnsi="Katsoulidis"/>
            <w:sz w:val="22"/>
            <w:szCs w:val="22"/>
            <w:lang w:val="en-US"/>
          </w:rPr>
          <w:t>uoa</w:t>
        </w:r>
        <w:r w:rsidR="00D317B9" w:rsidRPr="00456E59">
          <w:rPr>
            <w:rStyle w:val="-"/>
            <w:rFonts w:ascii="Katsoulidis" w:hAnsi="Katsoulidis"/>
            <w:sz w:val="22"/>
            <w:szCs w:val="22"/>
          </w:rPr>
          <w:t>.</w:t>
        </w:r>
        <w:r w:rsidR="00D317B9" w:rsidRPr="00456E59">
          <w:rPr>
            <w:rStyle w:val="-"/>
            <w:rFonts w:ascii="Katsoulidis" w:hAnsi="Katsoulidis"/>
            <w:sz w:val="22"/>
            <w:szCs w:val="22"/>
            <w:lang w:val="en-US"/>
          </w:rPr>
          <w:t>gr</w:t>
        </w:r>
      </w:hyperlink>
      <w:r w:rsidR="00D317B9" w:rsidRPr="00456E59">
        <w:rPr>
          <w:rFonts w:ascii="Katsoulidis" w:hAnsi="Katsoulidis"/>
          <w:sz w:val="22"/>
          <w:szCs w:val="22"/>
        </w:rPr>
        <w:t xml:space="preserve"> </w:t>
      </w:r>
      <w:r w:rsidRPr="00456E59">
        <w:rPr>
          <w:rFonts w:ascii="Katsoulidis" w:hAnsi="Katsoulidis"/>
          <w:sz w:val="22"/>
          <w:szCs w:val="22"/>
        </w:rPr>
        <w:t xml:space="preserve">: </w:t>
      </w:r>
    </w:p>
    <w:p w14:paraId="0983646C" w14:textId="77777777" w:rsidR="000D0FEF" w:rsidRPr="00456E59" w:rsidRDefault="000D0FEF" w:rsidP="006427B4">
      <w:pPr>
        <w:pStyle w:val="Web"/>
        <w:rPr>
          <w:rFonts w:ascii="Katsoulidis" w:hAnsi="Katsoulidis"/>
          <w:sz w:val="22"/>
          <w:szCs w:val="22"/>
        </w:rPr>
      </w:pPr>
      <w:r w:rsidRPr="00456E59">
        <w:rPr>
          <w:rFonts w:ascii="Katsoulidis" w:hAnsi="Katsoulidis"/>
          <w:sz w:val="22"/>
          <w:szCs w:val="22"/>
          <w:lang w:val="en-US"/>
        </w:rPr>
        <w:t>E</w:t>
      </w:r>
      <w:r w:rsidRPr="00456E59">
        <w:rPr>
          <w:rFonts w:ascii="Katsoulidis" w:hAnsi="Katsoulidis"/>
          <w:sz w:val="22"/>
          <w:szCs w:val="22"/>
        </w:rPr>
        <w:t xml:space="preserve">. </w:t>
      </w:r>
      <w:r w:rsidRPr="00456E59">
        <w:rPr>
          <w:rFonts w:ascii="Katsoulidis" w:hAnsi="Katsoulidis"/>
          <w:sz w:val="22"/>
          <w:szCs w:val="22"/>
          <w:lang w:val="en-US"/>
        </w:rPr>
        <w:t>A</w:t>
      </w:r>
      <w:r w:rsidRPr="00456E59">
        <w:rPr>
          <w:rFonts w:ascii="Katsoulidis" w:hAnsi="Katsoulidis"/>
          <w:sz w:val="22"/>
          <w:szCs w:val="22"/>
        </w:rPr>
        <w:t>θανασιάδη τηλ. 210 727 4658</w:t>
      </w:r>
    </w:p>
    <w:p w14:paraId="10B039DC" w14:textId="77777777" w:rsidR="003A6434" w:rsidRPr="00456E59" w:rsidRDefault="000D0FEF" w:rsidP="00923683">
      <w:pPr>
        <w:pStyle w:val="Web"/>
        <w:pBdr>
          <w:bottom w:val="single" w:sz="6" w:space="1" w:color="auto"/>
        </w:pBdr>
        <w:rPr>
          <w:rFonts w:ascii="Katsoulidis" w:hAnsi="Katsoulidis"/>
          <w:sz w:val="22"/>
          <w:szCs w:val="22"/>
        </w:rPr>
      </w:pPr>
      <w:r w:rsidRPr="00456E59">
        <w:rPr>
          <w:rFonts w:ascii="Katsoulidis" w:hAnsi="Katsoulidis"/>
          <w:sz w:val="22"/>
          <w:szCs w:val="22"/>
        </w:rPr>
        <w:t>Σ. Ευδοκιμίδου τηλ. 210 727 4060</w:t>
      </w:r>
    </w:p>
    <w:p w14:paraId="7FEB3F2D" w14:textId="6E1D1EC0" w:rsidR="00710F4D" w:rsidRDefault="00DA4CC7" w:rsidP="00843CCE">
      <w:pPr>
        <w:pStyle w:val="Web"/>
        <w:rPr>
          <w:rFonts w:ascii="Katsoulidis" w:hAnsi="Katsoulidis"/>
          <w:b/>
          <w:sz w:val="22"/>
          <w:szCs w:val="22"/>
          <w:u w:val="single"/>
        </w:rPr>
      </w:pPr>
      <w:r w:rsidRPr="00456E59">
        <w:rPr>
          <w:rFonts w:ascii="Katsoulidis" w:hAnsi="Katsoulidis"/>
          <w:b/>
          <w:sz w:val="22"/>
          <w:szCs w:val="22"/>
        </w:rPr>
        <w:t>Παρατίθενται τα κριτήρια επιλογής</w:t>
      </w:r>
      <w:r w:rsidR="003D3CED" w:rsidRPr="00456E59">
        <w:rPr>
          <w:rFonts w:ascii="Katsoulidis" w:hAnsi="Katsoulidis"/>
          <w:b/>
          <w:sz w:val="22"/>
          <w:szCs w:val="22"/>
        </w:rPr>
        <w:t xml:space="preserve">, </w:t>
      </w:r>
      <w:r w:rsidRPr="00456E59">
        <w:rPr>
          <w:rFonts w:ascii="Katsoulidis" w:hAnsi="Katsoulidis"/>
          <w:b/>
          <w:sz w:val="22"/>
          <w:szCs w:val="22"/>
        </w:rPr>
        <w:t xml:space="preserve"> τα δικαιολογητικά</w:t>
      </w:r>
      <w:r w:rsidR="003D3CED" w:rsidRPr="00456E59">
        <w:rPr>
          <w:rFonts w:ascii="Katsoulidis" w:hAnsi="Katsoulidis"/>
          <w:b/>
          <w:sz w:val="22"/>
          <w:szCs w:val="22"/>
        </w:rPr>
        <w:t xml:space="preserve"> και </w:t>
      </w:r>
      <w:r w:rsidR="003D3CED" w:rsidRPr="00456E59">
        <w:rPr>
          <w:rFonts w:ascii="Katsoulidis" w:hAnsi="Katsoulidis"/>
          <w:b/>
          <w:sz w:val="22"/>
          <w:szCs w:val="22"/>
          <w:u w:val="single"/>
        </w:rPr>
        <w:t>η αίτηση</w:t>
      </w:r>
      <w:r w:rsidR="00843CCE" w:rsidRPr="00456E59">
        <w:rPr>
          <w:rFonts w:ascii="Katsoulidis" w:hAnsi="Katsoulidis"/>
          <w:b/>
          <w:sz w:val="22"/>
          <w:szCs w:val="22"/>
          <w:u w:val="single"/>
        </w:rPr>
        <w:t>.</w:t>
      </w:r>
    </w:p>
    <w:p w14:paraId="6E319698" w14:textId="7F6B4651" w:rsidR="00F33A35" w:rsidRDefault="00F33A35" w:rsidP="00843CCE">
      <w:pPr>
        <w:pStyle w:val="Web"/>
        <w:rPr>
          <w:rFonts w:ascii="Katsoulidis" w:hAnsi="Katsoulidis"/>
          <w:b/>
          <w:sz w:val="22"/>
          <w:szCs w:val="22"/>
          <w:u w:val="single"/>
        </w:rPr>
      </w:pPr>
    </w:p>
    <w:p w14:paraId="5175906E" w14:textId="2632A14E" w:rsidR="00F33A35" w:rsidRDefault="00F33A35" w:rsidP="00843CCE">
      <w:pPr>
        <w:pStyle w:val="Web"/>
        <w:rPr>
          <w:rFonts w:ascii="Katsoulidis" w:hAnsi="Katsoulidis"/>
          <w:b/>
          <w:sz w:val="22"/>
          <w:szCs w:val="22"/>
          <w:u w:val="single"/>
        </w:rPr>
      </w:pPr>
    </w:p>
    <w:p w14:paraId="7F6302E7" w14:textId="14734265" w:rsidR="00F33A35" w:rsidRDefault="00F33A35" w:rsidP="00843CCE">
      <w:pPr>
        <w:pStyle w:val="Web"/>
        <w:rPr>
          <w:rFonts w:ascii="Katsoulidis" w:hAnsi="Katsoulidis"/>
          <w:b/>
          <w:sz w:val="22"/>
          <w:szCs w:val="22"/>
          <w:u w:val="single"/>
        </w:rPr>
      </w:pPr>
    </w:p>
    <w:p w14:paraId="24C6D484" w14:textId="7AD38BCA" w:rsidR="00F33A35" w:rsidRDefault="00F33A35" w:rsidP="00843CCE">
      <w:pPr>
        <w:pStyle w:val="Web"/>
        <w:rPr>
          <w:rFonts w:ascii="Katsoulidis" w:hAnsi="Katsoulidis"/>
          <w:b/>
          <w:sz w:val="22"/>
          <w:szCs w:val="22"/>
          <w:u w:val="single"/>
        </w:rPr>
      </w:pPr>
    </w:p>
    <w:p w14:paraId="47B93A13" w14:textId="77777777" w:rsidR="00F33A35" w:rsidRDefault="00F33A35" w:rsidP="00843CCE">
      <w:pPr>
        <w:pStyle w:val="Web"/>
        <w:rPr>
          <w:rFonts w:ascii="Katsoulidis" w:hAnsi="Katsoulidis"/>
          <w:b/>
          <w:sz w:val="22"/>
          <w:szCs w:val="22"/>
          <w:u w:val="single"/>
        </w:rPr>
      </w:pPr>
    </w:p>
    <w:p w14:paraId="7E5788EE" w14:textId="4CE451A6" w:rsidR="00DA4CC7" w:rsidRPr="00F609C7" w:rsidRDefault="00DA4CC7" w:rsidP="00DA4CC7">
      <w:pPr>
        <w:jc w:val="center"/>
        <w:rPr>
          <w:rFonts w:ascii="Katsoulidis" w:hAnsi="Katsoulidis" w:cs="Arial"/>
          <w:sz w:val="28"/>
          <w:szCs w:val="28"/>
        </w:rPr>
      </w:pPr>
      <w:r w:rsidRPr="00F609C7">
        <w:rPr>
          <w:rFonts w:ascii="Katsoulidis" w:hAnsi="Katsoulidis" w:cs="Arial"/>
          <w:sz w:val="28"/>
          <w:szCs w:val="28"/>
        </w:rPr>
        <w:t xml:space="preserve">Τμήμα Βιολογίας </w:t>
      </w:r>
      <w:r w:rsidR="0044098D" w:rsidRPr="00F609C7">
        <w:rPr>
          <w:rFonts w:ascii="Katsoulidis" w:hAnsi="Katsoulidis" w:cs="Arial"/>
          <w:sz w:val="28"/>
          <w:szCs w:val="28"/>
        </w:rPr>
        <w:t xml:space="preserve">– εξερχόμενοι φοιτητές </w:t>
      </w:r>
      <w:r w:rsidR="0044098D" w:rsidRPr="00F609C7">
        <w:rPr>
          <w:rFonts w:ascii="Katsoulidis" w:hAnsi="Katsoulidis" w:cs="Arial"/>
          <w:sz w:val="28"/>
          <w:szCs w:val="28"/>
          <w:lang w:val="en-US"/>
        </w:rPr>
        <w:t>Erasmus</w:t>
      </w:r>
      <w:r w:rsidR="0044098D" w:rsidRPr="00F609C7">
        <w:rPr>
          <w:rFonts w:ascii="Katsoulidis" w:hAnsi="Katsoulidis" w:cs="Arial"/>
          <w:sz w:val="28"/>
          <w:szCs w:val="28"/>
        </w:rPr>
        <w:t xml:space="preserve"> </w:t>
      </w:r>
      <w:r w:rsidR="00F33A35" w:rsidRPr="00F609C7">
        <w:rPr>
          <w:rFonts w:ascii="Katsoulidis" w:hAnsi="Katsoulidis" w:cs="Arial"/>
          <w:sz w:val="28"/>
          <w:szCs w:val="28"/>
        </w:rPr>
        <w:t>2023-2024</w:t>
      </w:r>
    </w:p>
    <w:p w14:paraId="094B7324" w14:textId="77777777" w:rsidR="008E359F" w:rsidRPr="00F609C7" w:rsidRDefault="00727139" w:rsidP="00727139">
      <w:pPr>
        <w:pStyle w:val="ac"/>
        <w:spacing w:line="276" w:lineRule="auto"/>
        <w:ind w:left="0"/>
        <w:jc w:val="center"/>
        <w:rPr>
          <w:rFonts w:ascii="Katsoulidis" w:hAnsi="Katsoulidis"/>
          <w:b/>
          <w:color w:val="FF0000"/>
          <w:sz w:val="22"/>
          <w:szCs w:val="22"/>
          <w:u w:val="single"/>
          <w:lang w:val="el-GR"/>
        </w:rPr>
      </w:pPr>
      <w:r w:rsidRPr="00F609C7">
        <w:rPr>
          <w:rFonts w:ascii="Katsoulidis" w:hAnsi="Katsoulidis"/>
          <w:b/>
          <w:color w:val="FF0000"/>
          <w:sz w:val="22"/>
          <w:szCs w:val="22"/>
          <w:u w:val="single"/>
          <w:lang w:val="el-GR"/>
        </w:rPr>
        <w:t>Οι φοιτητές δηλώνουν έως 2 επιλογές Πανεπιστημίων</w:t>
      </w:r>
      <w:r w:rsidR="00DB7BF0" w:rsidRPr="00F609C7">
        <w:rPr>
          <w:rFonts w:ascii="Katsoulidis" w:hAnsi="Katsoulidis"/>
          <w:b/>
          <w:color w:val="FF0000"/>
          <w:sz w:val="22"/>
          <w:szCs w:val="22"/>
          <w:u w:val="single"/>
          <w:lang w:val="el-GR"/>
        </w:rPr>
        <w:t xml:space="preserve"> </w:t>
      </w:r>
      <w:r w:rsidR="00DB7BF0" w:rsidRPr="00F609C7">
        <w:rPr>
          <w:rFonts w:ascii="Katsoulidis" w:hAnsi="Katsoulidis"/>
          <w:b/>
          <w:color w:val="FF0000"/>
          <w:sz w:val="22"/>
          <w:szCs w:val="22"/>
          <w:u w:val="single"/>
        </w:rPr>
        <w:t>Erasmus</w:t>
      </w:r>
      <w:r w:rsidR="008E359F" w:rsidRPr="00F609C7">
        <w:rPr>
          <w:rFonts w:ascii="Katsoulidis" w:hAnsi="Katsoulidis"/>
          <w:b/>
          <w:color w:val="FF0000"/>
          <w:sz w:val="22"/>
          <w:szCs w:val="22"/>
          <w:u w:val="single"/>
          <w:lang w:val="el-GR"/>
        </w:rPr>
        <w:t xml:space="preserve"> </w:t>
      </w:r>
    </w:p>
    <w:p w14:paraId="0A7B4FCD" w14:textId="100BAF1F" w:rsidR="008E359F" w:rsidRPr="008E359F" w:rsidRDefault="008E359F" w:rsidP="00727139">
      <w:pPr>
        <w:pStyle w:val="ac"/>
        <w:spacing w:line="276" w:lineRule="auto"/>
        <w:ind w:left="0"/>
        <w:jc w:val="center"/>
        <w:rPr>
          <w:rFonts w:ascii="Katsoulidis" w:hAnsi="Katsoulidis"/>
          <w:b/>
          <w:color w:val="FF0000"/>
          <w:sz w:val="22"/>
          <w:szCs w:val="22"/>
          <w:u w:val="single"/>
          <w:lang w:val="el-GR"/>
        </w:rPr>
      </w:pPr>
    </w:p>
    <w:p w14:paraId="32581EEE" w14:textId="664BF646" w:rsidR="00727139" w:rsidRPr="00DB7BF0" w:rsidRDefault="00DB7BF0" w:rsidP="00727139">
      <w:pPr>
        <w:pStyle w:val="ac"/>
        <w:spacing w:line="276" w:lineRule="auto"/>
        <w:ind w:left="0"/>
        <w:jc w:val="center"/>
        <w:rPr>
          <w:rFonts w:ascii="Katsoulidis" w:hAnsi="Katsoulidis"/>
          <w:b/>
          <w:color w:val="FF0000"/>
          <w:sz w:val="22"/>
          <w:szCs w:val="22"/>
          <w:u w:val="single"/>
          <w:lang w:val="el-GR"/>
        </w:rPr>
      </w:pPr>
      <w:r w:rsidRPr="00DB7BF0">
        <w:rPr>
          <w:rFonts w:ascii="Katsoulidis" w:hAnsi="Katsoulidis"/>
          <w:b/>
          <w:color w:val="FF0000"/>
          <w:sz w:val="22"/>
          <w:szCs w:val="22"/>
          <w:u w:val="single"/>
          <w:lang w:val="el-GR"/>
        </w:rPr>
        <w:t xml:space="preserve"> </w:t>
      </w:r>
    </w:p>
    <w:p w14:paraId="40CB4D83" w14:textId="5B6EDA3D" w:rsidR="00727139" w:rsidRPr="00456E59" w:rsidRDefault="00727139" w:rsidP="00727139">
      <w:pPr>
        <w:jc w:val="center"/>
        <w:rPr>
          <w:rFonts w:ascii="Katsoulidis" w:hAnsi="Katsoulidis" w:cs="Arial"/>
          <w:sz w:val="22"/>
          <w:szCs w:val="22"/>
        </w:rPr>
      </w:pPr>
      <w:r w:rsidRPr="00456E59">
        <w:rPr>
          <w:rFonts w:ascii="Katsoulidis" w:hAnsi="Katsoulidis" w:cs="Arial"/>
          <w:sz w:val="22"/>
          <w:szCs w:val="22"/>
        </w:rPr>
        <w:t>Κριτήρια Επιλογής</w:t>
      </w:r>
      <w:r w:rsidR="00DB7BF0" w:rsidRPr="000B4C0F">
        <w:rPr>
          <w:rFonts w:ascii="Katsoulidis" w:hAnsi="Katsoulidis" w:cs="Arial"/>
          <w:sz w:val="22"/>
          <w:szCs w:val="22"/>
        </w:rPr>
        <w:t xml:space="preserve"> </w:t>
      </w:r>
      <w:r w:rsidRPr="00456E59">
        <w:rPr>
          <w:rFonts w:ascii="Katsoulidis" w:hAnsi="Katsoulidis" w:cs="Arial"/>
          <w:sz w:val="22"/>
          <w:szCs w:val="22"/>
        </w:rPr>
        <w:t>– Δικαιολογητικά</w:t>
      </w:r>
    </w:p>
    <w:p w14:paraId="2861B92C" w14:textId="77777777" w:rsidR="00DA4CC7" w:rsidRPr="00456E59" w:rsidRDefault="00DA4CC7" w:rsidP="00727139">
      <w:pPr>
        <w:rPr>
          <w:rFonts w:ascii="Katsoulidis" w:hAnsi="Katsoulidis" w:cs="Arial"/>
          <w:sz w:val="22"/>
          <w:szCs w:val="22"/>
          <w:u w:val="single"/>
        </w:rPr>
      </w:pPr>
    </w:p>
    <w:p w14:paraId="48099EA8" w14:textId="77777777" w:rsidR="00DA4CC7" w:rsidRPr="00456E59" w:rsidRDefault="00DA4CC7" w:rsidP="00DA4CC7">
      <w:pPr>
        <w:rPr>
          <w:rFonts w:ascii="Katsoulidis" w:hAnsi="Katsoulidis" w:cs="Arial"/>
          <w:sz w:val="22"/>
          <w:szCs w:val="22"/>
          <w:u w:val="single"/>
        </w:rPr>
      </w:pPr>
      <w:r w:rsidRPr="00456E59">
        <w:rPr>
          <w:rFonts w:ascii="Katsoulidis" w:hAnsi="Katsoulidis" w:cs="Arial"/>
          <w:sz w:val="22"/>
          <w:szCs w:val="22"/>
          <w:u w:val="single"/>
        </w:rPr>
        <w:t>Τυπικά απαραίτητα κριτήρια</w:t>
      </w:r>
    </w:p>
    <w:p w14:paraId="34186C6C" w14:textId="77777777" w:rsidR="00DA4CC7" w:rsidRPr="00456E59" w:rsidRDefault="00DA4CC7" w:rsidP="00D745D4">
      <w:pPr>
        <w:numPr>
          <w:ilvl w:val="0"/>
          <w:numId w:val="5"/>
        </w:numPr>
        <w:spacing w:after="200" w:line="276" w:lineRule="auto"/>
        <w:contextualSpacing/>
        <w:rPr>
          <w:rFonts w:ascii="Katsoulidis" w:hAnsi="Katsoulidis" w:cs="Arial"/>
          <w:sz w:val="22"/>
          <w:szCs w:val="22"/>
        </w:rPr>
      </w:pPr>
      <w:r w:rsidRPr="00456E59">
        <w:rPr>
          <w:rFonts w:ascii="Katsoulidis" w:hAnsi="Katsoulidis" w:cs="Arial"/>
          <w:sz w:val="22"/>
          <w:szCs w:val="22"/>
        </w:rPr>
        <w:t>Γνώση γλώσσας διδασκαλίας (Αγγλικά, Γαλλικά, Ισπανικά, Ιταλικά, Γερμανικά) - ελάχιστο Β2</w:t>
      </w:r>
    </w:p>
    <w:p w14:paraId="28043976" w14:textId="77777777" w:rsidR="00DA4CC7" w:rsidRPr="00456E59" w:rsidRDefault="00A724DE" w:rsidP="00D745D4">
      <w:pPr>
        <w:numPr>
          <w:ilvl w:val="0"/>
          <w:numId w:val="5"/>
        </w:numPr>
        <w:spacing w:after="200" w:line="276" w:lineRule="auto"/>
        <w:contextualSpacing/>
        <w:rPr>
          <w:rFonts w:ascii="Katsoulidis" w:hAnsi="Katsoulidis" w:cs="Arial"/>
          <w:sz w:val="22"/>
          <w:szCs w:val="22"/>
        </w:rPr>
      </w:pPr>
      <w:r w:rsidRPr="00456E59">
        <w:rPr>
          <w:rFonts w:ascii="Katsoulidis" w:hAnsi="Katsoulidis" w:cs="Arial"/>
          <w:sz w:val="22"/>
          <w:szCs w:val="22"/>
        </w:rPr>
        <w:t>7</w:t>
      </w:r>
      <w:r w:rsidR="00DA4CC7" w:rsidRPr="00456E59">
        <w:rPr>
          <w:rFonts w:ascii="Katsoulidis" w:hAnsi="Katsoulidis" w:cs="Arial"/>
          <w:sz w:val="22"/>
          <w:szCs w:val="22"/>
        </w:rPr>
        <w:t xml:space="preserve"> </w:t>
      </w:r>
      <w:r w:rsidR="007D441B" w:rsidRPr="00456E59">
        <w:rPr>
          <w:rFonts w:ascii="Katsoulidis" w:hAnsi="Katsoulidis" w:cs="Arial"/>
          <w:sz w:val="22"/>
          <w:szCs w:val="22"/>
        </w:rPr>
        <w:t xml:space="preserve">υποχρεωτικά </w:t>
      </w:r>
      <w:r w:rsidR="00DA4CC7" w:rsidRPr="00456E59">
        <w:rPr>
          <w:rFonts w:ascii="Katsoulidis" w:hAnsi="Katsoulidis" w:cs="Arial"/>
          <w:sz w:val="22"/>
          <w:szCs w:val="22"/>
        </w:rPr>
        <w:t>μαθήματα ολοκληρωμένα με επιτυχία</w:t>
      </w:r>
    </w:p>
    <w:p w14:paraId="451D2F9F" w14:textId="77777777" w:rsidR="00DA4CC7" w:rsidRPr="00456E59" w:rsidRDefault="00DA4CC7" w:rsidP="00DA4CC7">
      <w:pPr>
        <w:rPr>
          <w:rFonts w:ascii="Katsoulidis" w:hAnsi="Katsoulidis" w:cs="Arial"/>
          <w:sz w:val="22"/>
          <w:szCs w:val="22"/>
          <w:u w:val="single"/>
        </w:rPr>
      </w:pPr>
      <w:r w:rsidRPr="00456E59">
        <w:rPr>
          <w:rFonts w:ascii="Katsoulidis" w:hAnsi="Katsoulidis" w:cs="Arial"/>
          <w:sz w:val="22"/>
          <w:szCs w:val="22"/>
          <w:u w:val="single"/>
        </w:rPr>
        <w:t>Κριτήρια τελικής επιλογής (μέσω αθροίσματος μονάδων)</w:t>
      </w:r>
    </w:p>
    <w:p w14:paraId="0BB8B2BE"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Επίπεδο γλώσσας της χώρας</w:t>
      </w:r>
    </w:p>
    <w:p w14:paraId="47ADDD8B" w14:textId="77777777" w:rsidR="00DA4CC7" w:rsidRPr="00456E59" w:rsidRDefault="00DA4CC7" w:rsidP="00D745D4">
      <w:pPr>
        <w:numPr>
          <w:ilvl w:val="1"/>
          <w:numId w:val="6"/>
        </w:numPr>
        <w:spacing w:after="200" w:line="276" w:lineRule="auto"/>
        <w:contextualSpacing/>
        <w:rPr>
          <w:rFonts w:ascii="Katsoulidis" w:hAnsi="Katsoulidis" w:cs="Arial"/>
          <w:sz w:val="22"/>
          <w:szCs w:val="22"/>
          <w:lang w:val="en-US"/>
        </w:rPr>
      </w:pPr>
      <w:r w:rsidRPr="00456E59">
        <w:rPr>
          <w:rFonts w:ascii="Katsoulidis" w:hAnsi="Katsoulidis" w:cs="Arial"/>
          <w:sz w:val="22"/>
          <w:szCs w:val="22"/>
        </w:rPr>
        <w:t>Β2</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1</w:t>
      </w:r>
      <w:r w:rsidR="00361992" w:rsidRPr="00456E59">
        <w:rPr>
          <w:rFonts w:ascii="Katsoulidis" w:hAnsi="Katsoulidis" w:cs="Arial"/>
          <w:sz w:val="22"/>
          <w:szCs w:val="22"/>
        </w:rPr>
        <w:t>,</w:t>
      </w:r>
      <w:r w:rsidRPr="00456E59">
        <w:rPr>
          <w:rFonts w:ascii="Katsoulidis" w:hAnsi="Katsoulidis" w:cs="Arial"/>
          <w:sz w:val="22"/>
          <w:szCs w:val="22"/>
          <w:lang w:val="en-US"/>
        </w:rPr>
        <w:t>0</w:t>
      </w:r>
    </w:p>
    <w:p w14:paraId="7418F203" w14:textId="77777777" w:rsidR="00DA4CC7" w:rsidRPr="00456E59" w:rsidRDefault="00DA4CC7" w:rsidP="00D745D4">
      <w:pPr>
        <w:numPr>
          <w:ilvl w:val="1"/>
          <w:numId w:val="6"/>
        </w:numPr>
        <w:spacing w:after="200" w:line="276" w:lineRule="auto"/>
        <w:contextualSpacing/>
        <w:rPr>
          <w:rFonts w:ascii="Katsoulidis" w:hAnsi="Katsoulidis" w:cs="Arial"/>
          <w:sz w:val="22"/>
          <w:szCs w:val="22"/>
          <w:lang w:val="en-US"/>
        </w:rPr>
      </w:pPr>
      <w:r w:rsidRPr="00456E59">
        <w:rPr>
          <w:rFonts w:ascii="Katsoulidis" w:hAnsi="Katsoulidis" w:cs="Arial"/>
          <w:sz w:val="22"/>
          <w:szCs w:val="22"/>
          <w:lang w:val="en-US"/>
        </w:rPr>
        <w:t>C</w:t>
      </w:r>
      <w:r w:rsidRPr="00456E59">
        <w:rPr>
          <w:rFonts w:ascii="Katsoulidis" w:hAnsi="Katsoulidis" w:cs="Arial"/>
          <w:sz w:val="22"/>
          <w:szCs w:val="22"/>
        </w:rPr>
        <w:t>1</w:t>
      </w:r>
      <w:r w:rsidRPr="00456E59">
        <w:rPr>
          <w:rFonts w:ascii="Katsoulidis" w:hAnsi="Katsoulidis" w:cs="Arial"/>
          <w:sz w:val="22"/>
          <w:szCs w:val="22"/>
        </w:rPr>
        <w:tab/>
      </w:r>
      <w:r w:rsidRPr="00456E59">
        <w:rPr>
          <w:rFonts w:ascii="Katsoulidis" w:hAnsi="Katsoulidis" w:cs="Arial"/>
          <w:sz w:val="22"/>
          <w:szCs w:val="22"/>
          <w:lang w:val="en-US"/>
        </w:rPr>
        <w:tab/>
      </w:r>
      <w:r w:rsidRPr="00456E59">
        <w:rPr>
          <w:rFonts w:ascii="Katsoulidis" w:hAnsi="Katsoulidis" w:cs="Arial"/>
          <w:sz w:val="22"/>
          <w:szCs w:val="22"/>
          <w:lang w:val="en-US"/>
        </w:rPr>
        <w:tab/>
      </w:r>
      <w:r w:rsidRPr="00456E59">
        <w:rPr>
          <w:rFonts w:ascii="Katsoulidis" w:hAnsi="Katsoulidis" w:cs="Arial"/>
          <w:sz w:val="22"/>
          <w:szCs w:val="22"/>
          <w:lang w:val="en-US"/>
        </w:rPr>
        <w:tab/>
      </w:r>
      <w:r w:rsidRPr="00456E59">
        <w:rPr>
          <w:rFonts w:ascii="Katsoulidis" w:hAnsi="Katsoulidis" w:cs="Arial"/>
          <w:sz w:val="22"/>
          <w:szCs w:val="22"/>
          <w:lang w:val="en-US"/>
        </w:rPr>
        <w:tab/>
        <w:t>1</w:t>
      </w:r>
      <w:r w:rsidR="00361992" w:rsidRPr="00456E59">
        <w:rPr>
          <w:rFonts w:ascii="Katsoulidis" w:hAnsi="Katsoulidis" w:cs="Arial"/>
          <w:sz w:val="22"/>
          <w:szCs w:val="22"/>
        </w:rPr>
        <w:t>,</w:t>
      </w:r>
      <w:r w:rsidRPr="00456E59">
        <w:rPr>
          <w:rFonts w:ascii="Katsoulidis" w:hAnsi="Katsoulidis" w:cs="Arial"/>
          <w:sz w:val="22"/>
          <w:szCs w:val="22"/>
          <w:lang w:val="en-US"/>
        </w:rPr>
        <w:t>5</w:t>
      </w:r>
    </w:p>
    <w:p w14:paraId="7C095918" w14:textId="77777777" w:rsidR="00DA4CC7" w:rsidRPr="00456E59" w:rsidRDefault="00DA4CC7" w:rsidP="00D745D4">
      <w:pPr>
        <w:numPr>
          <w:ilvl w:val="1"/>
          <w:numId w:val="6"/>
        </w:numPr>
        <w:spacing w:after="200" w:line="276" w:lineRule="auto"/>
        <w:contextualSpacing/>
        <w:rPr>
          <w:rFonts w:ascii="Katsoulidis" w:hAnsi="Katsoulidis" w:cs="Arial"/>
          <w:sz w:val="22"/>
          <w:szCs w:val="22"/>
        </w:rPr>
      </w:pPr>
      <w:r w:rsidRPr="00456E59">
        <w:rPr>
          <w:rFonts w:ascii="Katsoulidis" w:hAnsi="Katsoulidis" w:cs="Arial"/>
          <w:sz w:val="22"/>
          <w:szCs w:val="22"/>
          <w:lang w:val="en-US"/>
        </w:rPr>
        <w:t>C</w:t>
      </w:r>
      <w:r w:rsidRPr="00456E59">
        <w:rPr>
          <w:rFonts w:ascii="Katsoulidis" w:hAnsi="Katsoulidis" w:cs="Arial"/>
          <w:sz w:val="22"/>
          <w:szCs w:val="22"/>
        </w:rPr>
        <w:t>2</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2</w:t>
      </w:r>
      <w:r w:rsidR="00361992" w:rsidRPr="00456E59">
        <w:rPr>
          <w:rFonts w:ascii="Katsoulidis" w:hAnsi="Katsoulidis" w:cs="Arial"/>
          <w:sz w:val="22"/>
          <w:szCs w:val="22"/>
        </w:rPr>
        <w:t>,</w:t>
      </w:r>
      <w:r w:rsidRPr="00456E59">
        <w:rPr>
          <w:rFonts w:ascii="Katsoulidis" w:hAnsi="Katsoulidis" w:cs="Arial"/>
          <w:sz w:val="22"/>
          <w:szCs w:val="22"/>
          <w:lang w:val="en-US"/>
        </w:rPr>
        <w:t>0</w:t>
      </w:r>
    </w:p>
    <w:p w14:paraId="0DABDF3D" w14:textId="77777777" w:rsidR="00DA4CC7" w:rsidRPr="00456E59" w:rsidRDefault="00DA4CC7" w:rsidP="00DA4CC7">
      <w:pPr>
        <w:ind w:left="1440"/>
        <w:rPr>
          <w:rFonts w:ascii="Katsoulidis" w:hAnsi="Katsoulidis" w:cs="Arial"/>
          <w:sz w:val="22"/>
          <w:szCs w:val="22"/>
        </w:rPr>
      </w:pPr>
      <w:r w:rsidRPr="00456E59">
        <w:rPr>
          <w:rFonts w:ascii="Katsoulidis" w:hAnsi="Katsoulidis" w:cs="Arial"/>
          <w:sz w:val="22"/>
          <w:szCs w:val="22"/>
        </w:rPr>
        <w:tab/>
      </w:r>
    </w:p>
    <w:p w14:paraId="159FE1D5"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 xml:space="preserve">Εάν τα αγγλικά επιλεχτούν ως γλώσσα διδασκαλίας στα Πανεπιστήμια που είναι </w:t>
      </w:r>
      <w:r w:rsidR="00361992" w:rsidRPr="00456E59">
        <w:rPr>
          <w:rFonts w:ascii="Katsoulidis" w:hAnsi="Katsoulidis" w:cs="Arial"/>
          <w:sz w:val="22"/>
          <w:szCs w:val="22"/>
        </w:rPr>
        <w:t xml:space="preserve">η αγγλική </w:t>
      </w:r>
      <w:r w:rsidRPr="00456E59">
        <w:rPr>
          <w:rFonts w:ascii="Katsoulidis" w:hAnsi="Katsoulidis" w:cs="Arial"/>
          <w:sz w:val="22"/>
          <w:szCs w:val="22"/>
        </w:rPr>
        <w:t>2</w:t>
      </w:r>
      <w:r w:rsidRPr="00456E59">
        <w:rPr>
          <w:rFonts w:ascii="Katsoulidis" w:hAnsi="Katsoulidis" w:cs="Arial"/>
          <w:sz w:val="22"/>
          <w:szCs w:val="22"/>
          <w:vertAlign w:val="superscript"/>
        </w:rPr>
        <w:t xml:space="preserve">η </w:t>
      </w:r>
      <w:r w:rsidRPr="00456E59">
        <w:rPr>
          <w:rFonts w:ascii="Katsoulidis" w:hAnsi="Katsoulidis" w:cs="Arial"/>
          <w:sz w:val="22"/>
          <w:szCs w:val="22"/>
        </w:rPr>
        <w:t>γλώσσα διδασκαλίας</w:t>
      </w:r>
    </w:p>
    <w:p w14:paraId="31A76479" w14:textId="2A084789" w:rsidR="00DA4CC7" w:rsidRPr="00456E59" w:rsidRDefault="00DA4CC7" w:rsidP="00843CCE">
      <w:pPr>
        <w:ind w:firstLine="1134"/>
        <w:rPr>
          <w:rFonts w:ascii="Katsoulidis" w:hAnsi="Katsoulidis" w:cs="Arial"/>
          <w:sz w:val="22"/>
          <w:szCs w:val="22"/>
        </w:rPr>
      </w:pPr>
      <w:r w:rsidRPr="00456E59">
        <w:rPr>
          <w:rFonts w:ascii="Katsoulidis" w:hAnsi="Katsoulidis" w:cs="Arial"/>
          <w:sz w:val="22"/>
          <w:szCs w:val="22"/>
        </w:rPr>
        <w:t>a.</w:t>
      </w:r>
      <w:r w:rsidRPr="00456E59">
        <w:rPr>
          <w:rFonts w:ascii="Katsoulidis" w:hAnsi="Katsoulidis" w:cs="Arial"/>
          <w:sz w:val="22"/>
          <w:szCs w:val="22"/>
        </w:rPr>
        <w:tab/>
        <w:t>Β2</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00EF17FA" w:rsidRPr="00456E59">
        <w:rPr>
          <w:rFonts w:ascii="Katsoulidis" w:hAnsi="Katsoulidis" w:cs="Arial"/>
          <w:sz w:val="22"/>
          <w:szCs w:val="22"/>
        </w:rPr>
        <w:tab/>
      </w:r>
      <w:r w:rsidRPr="00456E59">
        <w:rPr>
          <w:rFonts w:ascii="Katsoulidis" w:hAnsi="Katsoulidis" w:cs="Arial"/>
          <w:sz w:val="22"/>
          <w:szCs w:val="22"/>
        </w:rPr>
        <w:t>0</w:t>
      </w:r>
      <w:r w:rsidR="00361992" w:rsidRPr="00456E59">
        <w:rPr>
          <w:rFonts w:ascii="Katsoulidis" w:hAnsi="Katsoulidis" w:cs="Arial"/>
          <w:sz w:val="22"/>
          <w:szCs w:val="22"/>
        </w:rPr>
        <w:t>,</w:t>
      </w:r>
      <w:r w:rsidRPr="00456E59">
        <w:rPr>
          <w:rFonts w:ascii="Katsoulidis" w:hAnsi="Katsoulidis" w:cs="Arial"/>
          <w:sz w:val="22"/>
          <w:szCs w:val="22"/>
        </w:rPr>
        <w:t>8</w:t>
      </w:r>
    </w:p>
    <w:p w14:paraId="7DC6435B" w14:textId="1AAD2980" w:rsidR="00DA4CC7" w:rsidRPr="00456E59" w:rsidRDefault="00DA4CC7" w:rsidP="00843CCE">
      <w:pPr>
        <w:ind w:firstLine="1134"/>
        <w:rPr>
          <w:rFonts w:ascii="Katsoulidis" w:hAnsi="Katsoulidis" w:cs="Arial"/>
          <w:sz w:val="22"/>
          <w:szCs w:val="22"/>
        </w:rPr>
      </w:pPr>
      <w:r w:rsidRPr="00456E59">
        <w:rPr>
          <w:rFonts w:ascii="Katsoulidis" w:hAnsi="Katsoulidis" w:cs="Arial"/>
          <w:sz w:val="22"/>
          <w:szCs w:val="22"/>
        </w:rPr>
        <w:t>b.</w:t>
      </w:r>
      <w:r w:rsidRPr="00456E59">
        <w:rPr>
          <w:rFonts w:ascii="Katsoulidis" w:hAnsi="Katsoulidis" w:cs="Arial"/>
          <w:sz w:val="22"/>
          <w:szCs w:val="22"/>
        </w:rPr>
        <w:tab/>
        <w:t>C1</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1</w:t>
      </w:r>
      <w:r w:rsidR="00361992" w:rsidRPr="00456E59">
        <w:rPr>
          <w:rFonts w:ascii="Katsoulidis" w:hAnsi="Katsoulidis" w:cs="Arial"/>
          <w:sz w:val="22"/>
          <w:szCs w:val="22"/>
        </w:rPr>
        <w:t>,</w:t>
      </w:r>
      <w:r w:rsidRPr="00456E59">
        <w:rPr>
          <w:rFonts w:ascii="Katsoulidis" w:hAnsi="Katsoulidis" w:cs="Arial"/>
          <w:sz w:val="22"/>
          <w:szCs w:val="22"/>
        </w:rPr>
        <w:t>1</w:t>
      </w:r>
    </w:p>
    <w:p w14:paraId="3A12EC40" w14:textId="001DE3B7" w:rsidR="00DA4CC7" w:rsidRPr="00456E59" w:rsidRDefault="00DA4CC7" w:rsidP="00843CCE">
      <w:pPr>
        <w:ind w:firstLine="1134"/>
        <w:rPr>
          <w:rFonts w:ascii="Katsoulidis" w:hAnsi="Katsoulidis" w:cs="Arial"/>
          <w:sz w:val="22"/>
          <w:szCs w:val="22"/>
        </w:rPr>
      </w:pPr>
      <w:r w:rsidRPr="00456E59">
        <w:rPr>
          <w:rFonts w:ascii="Katsoulidis" w:hAnsi="Katsoulidis" w:cs="Arial"/>
          <w:sz w:val="22"/>
          <w:szCs w:val="22"/>
        </w:rPr>
        <w:t>c.</w:t>
      </w:r>
      <w:r w:rsidRPr="00456E59">
        <w:rPr>
          <w:rFonts w:ascii="Katsoulidis" w:hAnsi="Katsoulidis" w:cs="Arial"/>
          <w:sz w:val="22"/>
          <w:szCs w:val="22"/>
        </w:rPr>
        <w:tab/>
        <w:t>C2</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1</w:t>
      </w:r>
      <w:r w:rsidR="00361992" w:rsidRPr="00456E59">
        <w:rPr>
          <w:rFonts w:ascii="Katsoulidis" w:hAnsi="Katsoulidis" w:cs="Arial"/>
          <w:sz w:val="22"/>
          <w:szCs w:val="22"/>
        </w:rPr>
        <w:t>,</w:t>
      </w:r>
      <w:r w:rsidRPr="00456E59">
        <w:rPr>
          <w:rFonts w:ascii="Katsoulidis" w:hAnsi="Katsoulidis" w:cs="Arial"/>
          <w:sz w:val="22"/>
          <w:szCs w:val="22"/>
        </w:rPr>
        <w:t>4</w:t>
      </w:r>
    </w:p>
    <w:p w14:paraId="02FE2633" w14:textId="77777777" w:rsidR="00DA4CC7" w:rsidRPr="00456E59" w:rsidRDefault="00DA4CC7" w:rsidP="00DA4CC7">
      <w:pPr>
        <w:ind w:firstLine="414"/>
        <w:rPr>
          <w:rFonts w:ascii="Katsoulidis" w:hAnsi="Katsoulidis" w:cs="Arial"/>
          <w:sz w:val="22"/>
          <w:szCs w:val="22"/>
        </w:rPr>
      </w:pPr>
    </w:p>
    <w:p w14:paraId="6B0C28EC" w14:textId="588782E9"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Μ</w:t>
      </w:r>
      <w:r w:rsidR="00113306" w:rsidRPr="00456E59">
        <w:rPr>
          <w:rFonts w:ascii="Katsoulidis" w:hAnsi="Katsoulidis" w:cs="Arial"/>
          <w:sz w:val="22"/>
          <w:szCs w:val="22"/>
          <w:lang w:val="en-US"/>
        </w:rPr>
        <w:t>.</w:t>
      </w:r>
      <w:r w:rsidRPr="00456E59">
        <w:rPr>
          <w:rFonts w:ascii="Katsoulidis" w:hAnsi="Katsoulidis" w:cs="Arial"/>
          <w:sz w:val="22"/>
          <w:szCs w:val="22"/>
        </w:rPr>
        <w:t>Ο</w:t>
      </w:r>
      <w:r w:rsidR="00113306" w:rsidRPr="00456E59">
        <w:rPr>
          <w:rFonts w:ascii="Katsoulidis" w:hAnsi="Katsoulidis" w:cs="Arial"/>
          <w:sz w:val="22"/>
          <w:szCs w:val="22"/>
          <w:lang w:val="en-US"/>
        </w:rPr>
        <w:t>.</w:t>
      </w:r>
      <w:r w:rsidRPr="00456E59">
        <w:rPr>
          <w:rFonts w:ascii="Katsoulidis" w:hAnsi="Katsoulidis" w:cs="Arial"/>
          <w:sz w:val="22"/>
          <w:szCs w:val="22"/>
        </w:rPr>
        <w:t xml:space="preserve"> </w:t>
      </w:r>
      <w:r w:rsidR="00A60204" w:rsidRPr="00456E59">
        <w:rPr>
          <w:rFonts w:ascii="Katsoulidis" w:hAnsi="Katsoulidis" w:cs="Arial"/>
          <w:sz w:val="22"/>
          <w:szCs w:val="22"/>
        </w:rPr>
        <w:t>αναλυτικής βαθμολογίας</w:t>
      </w:r>
    </w:p>
    <w:p w14:paraId="4C8AE0FE" w14:textId="77777777" w:rsidR="00DA4CC7" w:rsidRPr="00456E59" w:rsidRDefault="00DA4CC7" w:rsidP="00D745D4">
      <w:pPr>
        <w:numPr>
          <w:ilvl w:val="1"/>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&gt;</w:t>
      </w:r>
      <w:r w:rsidR="00361992" w:rsidRPr="00456E59">
        <w:rPr>
          <w:rFonts w:ascii="Katsoulidis" w:hAnsi="Katsoulidis" w:cs="Arial"/>
          <w:sz w:val="22"/>
          <w:szCs w:val="22"/>
        </w:rPr>
        <w:t xml:space="preserve"> </w:t>
      </w:r>
      <w:r w:rsidRPr="00456E59">
        <w:rPr>
          <w:rFonts w:ascii="Katsoulidis" w:hAnsi="Katsoulidis" w:cs="Arial"/>
          <w:sz w:val="22"/>
          <w:szCs w:val="22"/>
        </w:rPr>
        <w:t>8</w:t>
      </w:r>
      <w:r w:rsidR="00361992" w:rsidRPr="00456E59">
        <w:rPr>
          <w:rFonts w:ascii="Katsoulidis" w:hAnsi="Katsoulidis" w:cs="Arial"/>
          <w:sz w:val="22"/>
          <w:szCs w:val="22"/>
        </w:rPr>
        <w:t>,</w:t>
      </w:r>
      <w:r w:rsidRPr="00456E59">
        <w:rPr>
          <w:rFonts w:ascii="Katsoulidis" w:hAnsi="Katsoulidis" w:cs="Arial"/>
          <w:sz w:val="22"/>
          <w:szCs w:val="22"/>
        </w:rPr>
        <w:t>5</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1</w:t>
      </w:r>
      <w:r w:rsidR="00361992" w:rsidRPr="00456E59">
        <w:rPr>
          <w:rFonts w:ascii="Katsoulidis" w:hAnsi="Katsoulidis" w:cs="Arial"/>
          <w:sz w:val="22"/>
          <w:szCs w:val="22"/>
        </w:rPr>
        <w:t>,</w:t>
      </w:r>
      <w:r w:rsidRPr="00456E59">
        <w:rPr>
          <w:rFonts w:ascii="Katsoulidis" w:hAnsi="Katsoulidis" w:cs="Arial"/>
          <w:sz w:val="22"/>
          <w:szCs w:val="22"/>
        </w:rPr>
        <w:t>4</w:t>
      </w:r>
    </w:p>
    <w:p w14:paraId="06E65967" w14:textId="6F907B85" w:rsidR="00DA4CC7" w:rsidRPr="00456E59" w:rsidRDefault="00DA4CC7" w:rsidP="00D745D4">
      <w:pPr>
        <w:numPr>
          <w:ilvl w:val="1"/>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7</w:t>
      </w:r>
      <w:r w:rsidR="00361992" w:rsidRPr="00456E59">
        <w:rPr>
          <w:rFonts w:ascii="Katsoulidis" w:hAnsi="Katsoulidis" w:cs="Arial"/>
          <w:sz w:val="22"/>
          <w:szCs w:val="22"/>
        </w:rPr>
        <w:t>,</w:t>
      </w:r>
      <w:r w:rsidRPr="00456E59">
        <w:rPr>
          <w:rFonts w:ascii="Katsoulidis" w:hAnsi="Katsoulidis" w:cs="Arial"/>
          <w:sz w:val="22"/>
          <w:szCs w:val="22"/>
        </w:rPr>
        <w:t>5-8</w:t>
      </w:r>
      <w:r w:rsidR="00361992" w:rsidRPr="00456E59">
        <w:rPr>
          <w:rFonts w:ascii="Katsoulidis" w:hAnsi="Katsoulidis" w:cs="Arial"/>
          <w:sz w:val="22"/>
          <w:szCs w:val="22"/>
        </w:rPr>
        <w:t>,5</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00671954">
        <w:rPr>
          <w:rFonts w:ascii="Katsoulidis" w:hAnsi="Katsoulidis" w:cs="Arial"/>
          <w:sz w:val="22"/>
          <w:szCs w:val="22"/>
        </w:rPr>
        <w:tab/>
      </w:r>
      <w:r w:rsidRPr="00456E59">
        <w:rPr>
          <w:rFonts w:ascii="Katsoulidis" w:hAnsi="Katsoulidis" w:cs="Arial"/>
          <w:sz w:val="22"/>
          <w:szCs w:val="22"/>
        </w:rPr>
        <w:t>1</w:t>
      </w:r>
      <w:r w:rsidR="00361992" w:rsidRPr="00456E59">
        <w:rPr>
          <w:rFonts w:ascii="Katsoulidis" w:hAnsi="Katsoulidis" w:cs="Arial"/>
          <w:sz w:val="22"/>
          <w:szCs w:val="22"/>
        </w:rPr>
        <w:t>,</w:t>
      </w:r>
      <w:r w:rsidRPr="00456E59">
        <w:rPr>
          <w:rFonts w:ascii="Katsoulidis" w:hAnsi="Katsoulidis" w:cs="Arial"/>
          <w:sz w:val="22"/>
          <w:szCs w:val="22"/>
        </w:rPr>
        <w:t>2</w:t>
      </w:r>
    </w:p>
    <w:p w14:paraId="4E0071D3" w14:textId="77777777" w:rsidR="00DA4CC7" w:rsidRPr="00456E59" w:rsidRDefault="00DA4CC7" w:rsidP="00D745D4">
      <w:pPr>
        <w:numPr>
          <w:ilvl w:val="1"/>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6</w:t>
      </w:r>
      <w:r w:rsidR="00361992" w:rsidRPr="00456E59">
        <w:rPr>
          <w:rFonts w:ascii="Katsoulidis" w:hAnsi="Katsoulidis" w:cs="Arial"/>
          <w:sz w:val="22"/>
          <w:szCs w:val="22"/>
        </w:rPr>
        <w:t>,</w:t>
      </w:r>
      <w:r w:rsidRPr="00456E59">
        <w:rPr>
          <w:rFonts w:ascii="Katsoulidis" w:hAnsi="Katsoulidis" w:cs="Arial"/>
          <w:sz w:val="22"/>
          <w:szCs w:val="22"/>
        </w:rPr>
        <w:t>5-7</w:t>
      </w:r>
      <w:r w:rsidR="00361992" w:rsidRPr="00456E59">
        <w:rPr>
          <w:rFonts w:ascii="Katsoulidis" w:hAnsi="Katsoulidis" w:cs="Arial"/>
          <w:sz w:val="22"/>
          <w:szCs w:val="22"/>
        </w:rPr>
        <w:t>,</w:t>
      </w:r>
      <w:r w:rsidR="00B55385" w:rsidRPr="00456E59">
        <w:rPr>
          <w:rFonts w:ascii="Katsoulidis" w:hAnsi="Katsoulidis" w:cs="Arial"/>
          <w:sz w:val="22"/>
          <w:szCs w:val="22"/>
        </w:rPr>
        <w:t>4</w:t>
      </w:r>
      <w:r w:rsidR="00F24A68" w:rsidRPr="00456E59">
        <w:rPr>
          <w:rFonts w:ascii="Katsoulidis" w:hAnsi="Katsoulidis" w:cs="Arial"/>
          <w:sz w:val="22"/>
          <w:szCs w:val="22"/>
        </w:rPr>
        <w:t>9</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1</w:t>
      </w:r>
      <w:r w:rsidR="00361992" w:rsidRPr="00456E59">
        <w:rPr>
          <w:rFonts w:ascii="Katsoulidis" w:hAnsi="Katsoulidis" w:cs="Arial"/>
          <w:sz w:val="22"/>
          <w:szCs w:val="22"/>
        </w:rPr>
        <w:t>,</w:t>
      </w:r>
      <w:r w:rsidRPr="00456E59">
        <w:rPr>
          <w:rFonts w:ascii="Katsoulidis" w:hAnsi="Katsoulidis" w:cs="Arial"/>
          <w:sz w:val="22"/>
          <w:szCs w:val="22"/>
        </w:rPr>
        <w:t>0</w:t>
      </w:r>
    </w:p>
    <w:p w14:paraId="021B8858" w14:textId="77777777" w:rsidR="00DA4CC7" w:rsidRPr="00456E59" w:rsidRDefault="00DA4CC7" w:rsidP="00D745D4">
      <w:pPr>
        <w:numPr>
          <w:ilvl w:val="1"/>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5</w:t>
      </w:r>
      <w:r w:rsidR="00361992" w:rsidRPr="00456E59">
        <w:rPr>
          <w:rFonts w:ascii="Katsoulidis" w:hAnsi="Katsoulidis" w:cs="Arial"/>
          <w:sz w:val="22"/>
          <w:szCs w:val="22"/>
        </w:rPr>
        <w:t>,</w:t>
      </w:r>
      <w:r w:rsidRPr="00456E59">
        <w:rPr>
          <w:rFonts w:ascii="Katsoulidis" w:hAnsi="Katsoulidis" w:cs="Arial"/>
          <w:sz w:val="22"/>
          <w:szCs w:val="22"/>
        </w:rPr>
        <w:t>0-6</w:t>
      </w:r>
      <w:r w:rsidR="00361992" w:rsidRPr="00456E59">
        <w:rPr>
          <w:rFonts w:ascii="Katsoulidis" w:hAnsi="Katsoulidis" w:cs="Arial"/>
          <w:sz w:val="22"/>
          <w:szCs w:val="22"/>
        </w:rPr>
        <w:t>,</w:t>
      </w:r>
      <w:r w:rsidR="00B55385" w:rsidRPr="00456E59">
        <w:rPr>
          <w:rFonts w:ascii="Katsoulidis" w:hAnsi="Katsoulidis" w:cs="Arial"/>
          <w:sz w:val="22"/>
          <w:szCs w:val="22"/>
        </w:rPr>
        <w:t>4</w:t>
      </w:r>
      <w:r w:rsidR="00F24A68" w:rsidRPr="00456E59">
        <w:rPr>
          <w:rFonts w:ascii="Katsoulidis" w:hAnsi="Katsoulidis" w:cs="Arial"/>
          <w:sz w:val="22"/>
          <w:szCs w:val="22"/>
        </w:rPr>
        <w:t>9</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0</w:t>
      </w:r>
      <w:r w:rsidR="00361992" w:rsidRPr="00456E59">
        <w:rPr>
          <w:rFonts w:ascii="Katsoulidis" w:hAnsi="Katsoulidis" w:cs="Arial"/>
          <w:sz w:val="22"/>
          <w:szCs w:val="22"/>
        </w:rPr>
        <w:t>,</w:t>
      </w:r>
      <w:r w:rsidRPr="00456E59">
        <w:rPr>
          <w:rFonts w:ascii="Katsoulidis" w:hAnsi="Katsoulidis" w:cs="Arial"/>
          <w:sz w:val="22"/>
          <w:szCs w:val="22"/>
        </w:rPr>
        <w:t>8</w:t>
      </w:r>
    </w:p>
    <w:p w14:paraId="754A3F87" w14:textId="77777777" w:rsidR="00DA4CC7" w:rsidRPr="00456E59" w:rsidRDefault="00DA4CC7" w:rsidP="00DA4CC7">
      <w:pPr>
        <w:ind w:left="1440"/>
        <w:rPr>
          <w:rFonts w:ascii="Katsoulidis" w:hAnsi="Katsoulidis" w:cs="Arial"/>
          <w:sz w:val="22"/>
          <w:szCs w:val="22"/>
        </w:rPr>
      </w:pPr>
    </w:p>
    <w:p w14:paraId="3C741AA7" w14:textId="31B1711F"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Αριθμός μαθημάτων</w:t>
      </w:r>
      <w:r w:rsidR="00A60204" w:rsidRPr="00456E59">
        <w:rPr>
          <w:rFonts w:ascii="Katsoulidis" w:hAnsi="Katsoulidis" w:cs="Arial"/>
          <w:sz w:val="22"/>
          <w:szCs w:val="22"/>
        </w:rPr>
        <w:t xml:space="preserve"> - </w:t>
      </w:r>
      <w:r w:rsidR="007D441B" w:rsidRPr="00456E59">
        <w:rPr>
          <w:rFonts w:ascii="Katsoulidis" w:hAnsi="Katsoulidis" w:cs="Arial"/>
          <w:sz w:val="22"/>
          <w:szCs w:val="22"/>
        </w:rPr>
        <w:t xml:space="preserve">τουλάχιστον </w:t>
      </w:r>
      <w:r w:rsidRPr="00456E59">
        <w:rPr>
          <w:rFonts w:ascii="Katsoulidis" w:hAnsi="Katsoulidis" w:cs="Arial"/>
          <w:sz w:val="22"/>
          <w:szCs w:val="22"/>
        </w:rPr>
        <w:t xml:space="preserve"> (2/3) </w:t>
      </w:r>
      <w:r w:rsidRPr="00456E59">
        <w:rPr>
          <w:rFonts w:ascii="Katsoulidis" w:hAnsi="Katsoulidis" w:cs="Arial"/>
          <w:sz w:val="22"/>
          <w:szCs w:val="22"/>
        </w:rPr>
        <w:tab/>
      </w:r>
      <w:r w:rsidR="00A60204" w:rsidRPr="00456E59">
        <w:rPr>
          <w:rFonts w:ascii="Katsoulidis" w:hAnsi="Katsoulidis" w:cs="Arial"/>
          <w:sz w:val="22"/>
          <w:szCs w:val="22"/>
        </w:rPr>
        <w:tab/>
      </w:r>
      <w:r w:rsidRPr="00456E59">
        <w:rPr>
          <w:rFonts w:ascii="Katsoulidis" w:hAnsi="Katsoulidis" w:cs="Arial"/>
          <w:sz w:val="22"/>
          <w:szCs w:val="22"/>
        </w:rPr>
        <w:t>0</w:t>
      </w:r>
      <w:r w:rsidR="00361992" w:rsidRPr="00456E59">
        <w:rPr>
          <w:rFonts w:ascii="Katsoulidis" w:hAnsi="Katsoulidis" w:cs="Arial"/>
          <w:sz w:val="22"/>
          <w:szCs w:val="22"/>
        </w:rPr>
        <w:t>,</w:t>
      </w:r>
      <w:r w:rsidRPr="00456E59">
        <w:rPr>
          <w:rFonts w:ascii="Katsoulidis" w:hAnsi="Katsoulidis" w:cs="Arial"/>
          <w:sz w:val="22"/>
          <w:szCs w:val="22"/>
        </w:rPr>
        <w:t>2</w:t>
      </w:r>
    </w:p>
    <w:p w14:paraId="4D2F45C5"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Γνώση 2</w:t>
      </w:r>
      <w:r w:rsidRPr="00456E59">
        <w:rPr>
          <w:rFonts w:ascii="Katsoulidis" w:hAnsi="Katsoulidis" w:cs="Arial"/>
          <w:sz w:val="22"/>
          <w:szCs w:val="22"/>
          <w:vertAlign w:val="superscript"/>
        </w:rPr>
        <w:t>ης</w:t>
      </w:r>
      <w:r w:rsidRPr="00456E59">
        <w:rPr>
          <w:rFonts w:ascii="Katsoulidis" w:hAnsi="Katsoulidis" w:cs="Arial"/>
          <w:sz w:val="22"/>
          <w:szCs w:val="22"/>
        </w:rPr>
        <w:t xml:space="preserve"> γλώσσας (&gt;Β1)  </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0</w:t>
      </w:r>
      <w:r w:rsidR="00361992" w:rsidRPr="00456E59">
        <w:rPr>
          <w:rFonts w:ascii="Katsoulidis" w:hAnsi="Katsoulidis" w:cs="Arial"/>
          <w:sz w:val="22"/>
          <w:szCs w:val="22"/>
        </w:rPr>
        <w:t>,</w:t>
      </w:r>
      <w:r w:rsidRPr="00456E59">
        <w:rPr>
          <w:rFonts w:ascii="Katsoulidis" w:hAnsi="Katsoulidis" w:cs="Arial"/>
          <w:sz w:val="22"/>
          <w:szCs w:val="22"/>
        </w:rPr>
        <w:t>2</w:t>
      </w:r>
    </w:p>
    <w:p w14:paraId="29946CE3"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CD76F1">
        <w:rPr>
          <w:rFonts w:ascii="Katsoulidis" w:hAnsi="Katsoulidis" w:cs="Arial"/>
          <w:sz w:val="22"/>
          <w:szCs w:val="22"/>
          <w:u w:val="single"/>
        </w:rPr>
        <w:t>Ενεργή</w:t>
      </w:r>
      <w:r w:rsidRPr="00456E59">
        <w:rPr>
          <w:rFonts w:ascii="Katsoulidis" w:hAnsi="Katsoulidis" w:cs="Arial"/>
          <w:sz w:val="22"/>
          <w:szCs w:val="22"/>
        </w:rPr>
        <w:t xml:space="preserve"> Συμμετοχή σε συνέδρια </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0</w:t>
      </w:r>
      <w:r w:rsidR="00361992" w:rsidRPr="00456E59">
        <w:rPr>
          <w:rFonts w:ascii="Katsoulidis" w:hAnsi="Katsoulidis" w:cs="Arial"/>
          <w:sz w:val="22"/>
          <w:szCs w:val="22"/>
        </w:rPr>
        <w:t>,</w:t>
      </w:r>
      <w:r w:rsidRPr="00456E59">
        <w:rPr>
          <w:rFonts w:ascii="Katsoulidis" w:hAnsi="Katsoulidis" w:cs="Arial"/>
          <w:sz w:val="22"/>
          <w:szCs w:val="22"/>
        </w:rPr>
        <w:t>1</w:t>
      </w:r>
    </w:p>
    <w:p w14:paraId="3E21FD88"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 xml:space="preserve">Πρακτική άσκηση-Κινητικότητα </w:t>
      </w:r>
      <w:r w:rsidRPr="00456E59">
        <w:rPr>
          <w:rFonts w:ascii="Katsoulidis" w:hAnsi="Katsoulidis" w:cs="Arial"/>
          <w:sz w:val="22"/>
          <w:szCs w:val="22"/>
        </w:rPr>
        <w:tab/>
      </w:r>
      <w:r w:rsidRPr="00456E59">
        <w:rPr>
          <w:rFonts w:ascii="Katsoulidis" w:hAnsi="Katsoulidis" w:cs="Arial"/>
          <w:sz w:val="22"/>
          <w:szCs w:val="22"/>
        </w:rPr>
        <w:tab/>
        <w:t xml:space="preserve">          </w:t>
      </w:r>
      <w:r w:rsidRPr="00456E59">
        <w:rPr>
          <w:rFonts w:ascii="Katsoulidis" w:hAnsi="Katsoulidis" w:cs="Arial"/>
          <w:sz w:val="22"/>
          <w:szCs w:val="22"/>
        </w:rPr>
        <w:tab/>
        <w:t>0</w:t>
      </w:r>
      <w:r w:rsidR="00361992" w:rsidRPr="00456E59">
        <w:rPr>
          <w:rFonts w:ascii="Katsoulidis" w:hAnsi="Katsoulidis" w:cs="Arial"/>
          <w:sz w:val="22"/>
          <w:szCs w:val="22"/>
        </w:rPr>
        <w:t>,</w:t>
      </w:r>
      <w:r w:rsidRPr="00456E59">
        <w:rPr>
          <w:rFonts w:ascii="Katsoulidis" w:hAnsi="Katsoulidis" w:cs="Arial"/>
          <w:sz w:val="22"/>
          <w:szCs w:val="22"/>
        </w:rPr>
        <w:t>1</w:t>
      </w:r>
    </w:p>
    <w:p w14:paraId="390825AB" w14:textId="14DF98A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lang w:val="en-US"/>
        </w:rPr>
        <w:t>H</w:t>
      </w:r>
      <w:r w:rsidRPr="00456E59">
        <w:rPr>
          <w:rFonts w:ascii="Katsoulidis" w:hAnsi="Katsoulidis" w:cs="Arial"/>
          <w:sz w:val="22"/>
          <w:szCs w:val="22"/>
        </w:rPr>
        <w:t>/</w:t>
      </w:r>
      <w:r w:rsidRPr="00456E59">
        <w:rPr>
          <w:rFonts w:ascii="Katsoulidis" w:hAnsi="Katsoulidis" w:cs="Arial"/>
          <w:sz w:val="22"/>
          <w:szCs w:val="22"/>
          <w:lang w:val="en-US"/>
        </w:rPr>
        <w:t>Y</w:t>
      </w:r>
      <w:r w:rsidRPr="00456E59">
        <w:rPr>
          <w:rFonts w:ascii="Katsoulidis" w:hAnsi="Katsoulidis" w:cs="Arial"/>
          <w:sz w:val="22"/>
          <w:szCs w:val="22"/>
        </w:rPr>
        <w:t xml:space="preserve"> με </w:t>
      </w:r>
      <w:r w:rsidRPr="00CD76F1">
        <w:rPr>
          <w:rFonts w:ascii="Katsoulidis" w:hAnsi="Katsoulidis" w:cs="Arial"/>
          <w:sz w:val="22"/>
          <w:szCs w:val="22"/>
          <w:u w:val="single"/>
        </w:rPr>
        <w:t>δίπλωμ</w:t>
      </w:r>
      <w:r w:rsidRPr="00456E59">
        <w:rPr>
          <w:rFonts w:ascii="Katsoulidis" w:hAnsi="Katsoulidis" w:cs="Arial"/>
          <w:sz w:val="22"/>
          <w:szCs w:val="22"/>
        </w:rPr>
        <w:t>α</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00113306" w:rsidRPr="00456E59">
        <w:rPr>
          <w:rFonts w:ascii="Katsoulidis" w:hAnsi="Katsoulidis" w:cs="Arial"/>
          <w:sz w:val="22"/>
          <w:szCs w:val="22"/>
        </w:rPr>
        <w:tab/>
      </w:r>
      <w:r w:rsidRPr="00456E59">
        <w:rPr>
          <w:rFonts w:ascii="Katsoulidis" w:hAnsi="Katsoulidis" w:cs="Arial"/>
          <w:sz w:val="22"/>
          <w:szCs w:val="22"/>
        </w:rPr>
        <w:t>0</w:t>
      </w:r>
      <w:r w:rsidR="00361992" w:rsidRPr="00456E59">
        <w:rPr>
          <w:rFonts w:ascii="Katsoulidis" w:hAnsi="Katsoulidis" w:cs="Arial"/>
          <w:sz w:val="22"/>
          <w:szCs w:val="22"/>
        </w:rPr>
        <w:t>,</w:t>
      </w:r>
      <w:r w:rsidRPr="00456E59">
        <w:rPr>
          <w:rFonts w:ascii="Katsoulidis" w:hAnsi="Katsoulidis" w:cs="Arial"/>
          <w:sz w:val="22"/>
          <w:szCs w:val="22"/>
        </w:rPr>
        <w:t>1</w:t>
      </w:r>
    </w:p>
    <w:p w14:paraId="0899F41B" w14:textId="77777777" w:rsidR="00F24A68" w:rsidRPr="00456E59" w:rsidRDefault="00F24A68" w:rsidP="00F24A68">
      <w:pPr>
        <w:spacing w:after="200" w:line="276" w:lineRule="auto"/>
        <w:ind w:left="360"/>
        <w:contextualSpacing/>
        <w:rPr>
          <w:rFonts w:ascii="Katsoulidis" w:hAnsi="Katsoulidis" w:cs="Arial"/>
          <w:sz w:val="22"/>
          <w:szCs w:val="22"/>
        </w:rPr>
      </w:pPr>
    </w:p>
    <w:p w14:paraId="15366144" w14:textId="60EFF18B"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 xml:space="preserve">Προηγούμενη μετακίνηση με </w:t>
      </w:r>
      <w:r w:rsidRPr="00456E59">
        <w:rPr>
          <w:rFonts w:ascii="Katsoulidis" w:hAnsi="Katsoulidis" w:cs="Arial"/>
          <w:sz w:val="22"/>
          <w:szCs w:val="22"/>
          <w:lang w:val="en-US"/>
        </w:rPr>
        <w:t>Erasmus</w:t>
      </w:r>
      <w:r w:rsidR="00D06919" w:rsidRPr="00456E59">
        <w:rPr>
          <w:rFonts w:ascii="Katsoulidis" w:hAnsi="Katsoulidis" w:cs="Arial"/>
          <w:sz w:val="22"/>
          <w:szCs w:val="22"/>
        </w:rPr>
        <w:tab/>
      </w:r>
      <w:r w:rsidR="00671954">
        <w:rPr>
          <w:rFonts w:ascii="Katsoulidis" w:hAnsi="Katsoulidis" w:cs="Arial"/>
          <w:sz w:val="22"/>
          <w:szCs w:val="22"/>
        </w:rPr>
        <w:tab/>
      </w:r>
      <w:r w:rsidRPr="00456E59">
        <w:rPr>
          <w:rFonts w:ascii="Katsoulidis" w:hAnsi="Katsoulidis" w:cs="Arial"/>
          <w:sz w:val="22"/>
          <w:szCs w:val="22"/>
        </w:rPr>
        <w:t>-0</w:t>
      </w:r>
      <w:r w:rsidR="00361992" w:rsidRPr="00456E59">
        <w:rPr>
          <w:rFonts w:ascii="Katsoulidis" w:hAnsi="Katsoulidis" w:cs="Arial"/>
          <w:sz w:val="22"/>
          <w:szCs w:val="22"/>
        </w:rPr>
        <w:t>,</w:t>
      </w:r>
      <w:r w:rsidRPr="00456E59">
        <w:rPr>
          <w:rFonts w:ascii="Katsoulidis" w:hAnsi="Katsoulidis" w:cs="Arial"/>
          <w:sz w:val="22"/>
          <w:szCs w:val="22"/>
        </w:rPr>
        <w:t>5</w:t>
      </w:r>
    </w:p>
    <w:p w14:paraId="623E1CAE"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Χώρα καταγωγής</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 xml:space="preserve">         </w:t>
      </w:r>
      <w:r w:rsidRPr="00456E59">
        <w:rPr>
          <w:rFonts w:ascii="Katsoulidis" w:hAnsi="Katsoulidis" w:cs="Arial"/>
          <w:sz w:val="22"/>
          <w:szCs w:val="22"/>
        </w:rPr>
        <w:tab/>
        <w:t>-0</w:t>
      </w:r>
      <w:r w:rsidR="00361992" w:rsidRPr="00456E59">
        <w:rPr>
          <w:rFonts w:ascii="Katsoulidis" w:hAnsi="Katsoulidis" w:cs="Arial"/>
          <w:sz w:val="22"/>
          <w:szCs w:val="22"/>
        </w:rPr>
        <w:t>,</w:t>
      </w:r>
      <w:r w:rsidRPr="00456E59">
        <w:rPr>
          <w:rFonts w:ascii="Katsoulidis" w:hAnsi="Katsoulidis" w:cs="Arial"/>
          <w:sz w:val="22"/>
          <w:szCs w:val="22"/>
        </w:rPr>
        <w:t>5</w:t>
      </w:r>
    </w:p>
    <w:p w14:paraId="03DF3B25"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Έτος σπουδών 6-8</w:t>
      </w:r>
      <w:r w:rsidRPr="00456E59">
        <w:rPr>
          <w:rFonts w:ascii="Katsoulidis" w:hAnsi="Katsoulidis" w:cs="Arial"/>
          <w:sz w:val="22"/>
          <w:szCs w:val="22"/>
          <w:vertAlign w:val="superscript"/>
        </w:rPr>
        <w:t>ο</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 xml:space="preserve">           -0</w:t>
      </w:r>
      <w:r w:rsidR="00361992" w:rsidRPr="00456E59">
        <w:rPr>
          <w:rFonts w:ascii="Katsoulidis" w:hAnsi="Katsoulidis" w:cs="Arial"/>
          <w:sz w:val="22"/>
          <w:szCs w:val="22"/>
        </w:rPr>
        <w:t>,</w:t>
      </w:r>
      <w:r w:rsidRPr="00456E59">
        <w:rPr>
          <w:rFonts w:ascii="Katsoulidis" w:hAnsi="Katsoulidis" w:cs="Arial"/>
          <w:sz w:val="22"/>
          <w:szCs w:val="22"/>
        </w:rPr>
        <w:t>3</w:t>
      </w:r>
    </w:p>
    <w:p w14:paraId="25ECBE8E"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Έτος σπουδών &gt;8</w:t>
      </w:r>
      <w:r w:rsidRPr="00456E59">
        <w:rPr>
          <w:rFonts w:ascii="Katsoulidis" w:hAnsi="Katsoulidis" w:cs="Arial"/>
          <w:sz w:val="22"/>
          <w:szCs w:val="22"/>
          <w:vertAlign w:val="superscript"/>
        </w:rPr>
        <w:t>ο</w:t>
      </w:r>
      <w:r w:rsidRPr="00456E59">
        <w:rPr>
          <w:rFonts w:ascii="Katsoulidis" w:hAnsi="Katsoulidis" w:cs="Arial"/>
          <w:sz w:val="22"/>
          <w:szCs w:val="22"/>
        </w:rPr>
        <w:tab/>
      </w:r>
      <w:r w:rsidRPr="00456E59">
        <w:rPr>
          <w:rFonts w:ascii="Katsoulidis" w:hAnsi="Katsoulidis" w:cs="Arial"/>
          <w:sz w:val="22"/>
          <w:szCs w:val="22"/>
        </w:rPr>
        <w:tab/>
      </w:r>
      <w:r w:rsidRPr="00456E59">
        <w:rPr>
          <w:rFonts w:ascii="Katsoulidis" w:hAnsi="Katsoulidis" w:cs="Arial"/>
          <w:sz w:val="22"/>
          <w:szCs w:val="22"/>
        </w:rPr>
        <w:tab/>
        <w:t xml:space="preserve"> </w:t>
      </w:r>
      <w:r w:rsidRPr="00456E59">
        <w:rPr>
          <w:rFonts w:ascii="Katsoulidis" w:hAnsi="Katsoulidis" w:cs="Arial"/>
          <w:sz w:val="22"/>
          <w:szCs w:val="22"/>
        </w:rPr>
        <w:tab/>
        <w:t xml:space="preserve">           -0</w:t>
      </w:r>
      <w:r w:rsidR="00361992" w:rsidRPr="00456E59">
        <w:rPr>
          <w:rFonts w:ascii="Katsoulidis" w:hAnsi="Katsoulidis" w:cs="Arial"/>
          <w:sz w:val="22"/>
          <w:szCs w:val="22"/>
        </w:rPr>
        <w:t>,</w:t>
      </w:r>
      <w:r w:rsidRPr="00456E59">
        <w:rPr>
          <w:rFonts w:ascii="Katsoulidis" w:hAnsi="Katsoulidis" w:cs="Arial"/>
          <w:sz w:val="22"/>
          <w:szCs w:val="22"/>
        </w:rPr>
        <w:t>6</w:t>
      </w:r>
    </w:p>
    <w:p w14:paraId="06570556" w14:textId="77777777" w:rsidR="00F24A68" w:rsidRPr="00456E59" w:rsidRDefault="00F24A68" w:rsidP="00F24A68">
      <w:pPr>
        <w:spacing w:after="200" w:line="276" w:lineRule="auto"/>
        <w:ind w:left="360"/>
        <w:contextualSpacing/>
        <w:rPr>
          <w:rFonts w:ascii="Katsoulidis" w:hAnsi="Katsoulidis" w:cs="Arial"/>
          <w:sz w:val="22"/>
          <w:szCs w:val="22"/>
        </w:rPr>
      </w:pPr>
    </w:p>
    <w:p w14:paraId="53746D1D" w14:textId="77777777" w:rsidR="00DA4CC7" w:rsidRPr="00456E59" w:rsidRDefault="00DA4CC7" w:rsidP="00D745D4">
      <w:pPr>
        <w:numPr>
          <w:ilvl w:val="0"/>
          <w:numId w:val="6"/>
        </w:numPr>
        <w:spacing w:after="200" w:line="276" w:lineRule="auto"/>
        <w:contextualSpacing/>
        <w:rPr>
          <w:rFonts w:ascii="Katsoulidis" w:hAnsi="Katsoulidis" w:cs="Arial"/>
          <w:sz w:val="22"/>
          <w:szCs w:val="22"/>
        </w:rPr>
      </w:pPr>
      <w:r w:rsidRPr="00456E59">
        <w:rPr>
          <w:rFonts w:ascii="Katsoulidis" w:hAnsi="Katsoulidis" w:cs="Arial"/>
          <w:sz w:val="22"/>
          <w:szCs w:val="22"/>
        </w:rPr>
        <w:t>Διανομή φοιτητών σε όσο το δυνατόν περισσότερα Πανεπιστήμια</w:t>
      </w:r>
    </w:p>
    <w:p w14:paraId="348AC635" w14:textId="77777777" w:rsidR="0021159D" w:rsidRPr="00456E59" w:rsidRDefault="0021159D" w:rsidP="0021159D">
      <w:pPr>
        <w:spacing w:after="200" w:line="276" w:lineRule="auto"/>
        <w:ind w:left="360"/>
        <w:contextualSpacing/>
        <w:rPr>
          <w:rFonts w:ascii="Katsoulidis" w:hAnsi="Katsoulidis" w:cs="Arial"/>
          <w:sz w:val="22"/>
          <w:szCs w:val="22"/>
        </w:rPr>
      </w:pPr>
    </w:p>
    <w:p w14:paraId="434D5611" w14:textId="301D4AA6" w:rsidR="00456E59" w:rsidRPr="00456E59" w:rsidRDefault="00D347AC" w:rsidP="00456E59">
      <w:pPr>
        <w:spacing w:before="100" w:beforeAutospacing="1" w:after="100" w:afterAutospacing="1" w:line="276" w:lineRule="auto"/>
        <w:rPr>
          <w:rFonts w:ascii="Katsoulidis" w:hAnsi="Katsoulidis"/>
          <w:sz w:val="22"/>
          <w:szCs w:val="22"/>
        </w:rPr>
      </w:pPr>
      <w:r w:rsidRPr="00456E59">
        <w:rPr>
          <w:rFonts w:ascii="Katsoulidis" w:hAnsi="Katsoulidis" w:cs="Arial"/>
          <w:sz w:val="22"/>
          <w:szCs w:val="22"/>
        </w:rPr>
        <w:t xml:space="preserve">Τα δικαιολογητικά </w:t>
      </w:r>
      <w:proofErr w:type="spellStart"/>
      <w:r w:rsidRPr="00456E59">
        <w:rPr>
          <w:rFonts w:ascii="Katsoulidis" w:hAnsi="Katsoulidis" w:cs="Arial"/>
          <w:sz w:val="22"/>
          <w:szCs w:val="22"/>
        </w:rPr>
        <w:t>υποβάλονται</w:t>
      </w:r>
      <w:proofErr w:type="spellEnd"/>
      <w:r w:rsidRPr="00456E59">
        <w:rPr>
          <w:rFonts w:ascii="Katsoulidis" w:hAnsi="Katsoulidis" w:cs="Arial"/>
          <w:sz w:val="22"/>
          <w:szCs w:val="22"/>
        </w:rPr>
        <w:t xml:space="preserve"> ηλεκτρονικά έως </w:t>
      </w:r>
      <w:r w:rsidR="0068537C" w:rsidRPr="00456E59">
        <w:rPr>
          <w:rFonts w:ascii="Katsoulidis" w:hAnsi="Katsoulidis" w:cs="Arial"/>
          <w:color w:val="FF0000"/>
          <w:sz w:val="22"/>
          <w:szCs w:val="22"/>
          <w:u w:val="single"/>
        </w:rPr>
        <w:t>2</w:t>
      </w:r>
      <w:r w:rsidR="00F33A35">
        <w:rPr>
          <w:rFonts w:ascii="Katsoulidis" w:hAnsi="Katsoulidis" w:cs="Arial"/>
          <w:color w:val="FF0000"/>
          <w:sz w:val="22"/>
          <w:szCs w:val="22"/>
          <w:u w:val="single"/>
        </w:rPr>
        <w:t>1</w:t>
      </w:r>
      <w:r w:rsidR="0068537C" w:rsidRPr="00456E59">
        <w:rPr>
          <w:rFonts w:ascii="Katsoulidis" w:hAnsi="Katsoulidis" w:cs="Arial"/>
          <w:color w:val="FF0000"/>
          <w:sz w:val="22"/>
          <w:szCs w:val="22"/>
          <w:u w:val="single"/>
        </w:rPr>
        <w:t xml:space="preserve"> Μαρτίου 202</w:t>
      </w:r>
      <w:r w:rsidR="00F33A35">
        <w:rPr>
          <w:rFonts w:ascii="Katsoulidis" w:hAnsi="Katsoulidis" w:cs="Arial"/>
          <w:color w:val="FF0000"/>
          <w:sz w:val="22"/>
          <w:szCs w:val="22"/>
          <w:u w:val="single"/>
        </w:rPr>
        <w:t>3</w:t>
      </w:r>
      <w:r w:rsidR="00A60204" w:rsidRPr="00456E59">
        <w:rPr>
          <w:rFonts w:ascii="Katsoulidis" w:hAnsi="Katsoulidis" w:cs="Arial"/>
          <w:color w:val="FF0000"/>
          <w:sz w:val="22"/>
          <w:szCs w:val="22"/>
          <w:u w:val="single"/>
        </w:rPr>
        <w:t xml:space="preserve"> </w:t>
      </w:r>
      <w:r w:rsidRPr="00456E59">
        <w:rPr>
          <w:rFonts w:ascii="Katsoulidis" w:hAnsi="Katsoulidis" w:cs="Arial"/>
          <w:color w:val="FF0000"/>
          <w:sz w:val="22"/>
          <w:szCs w:val="22"/>
          <w:u w:val="single"/>
        </w:rPr>
        <w:t xml:space="preserve">μέσω </w:t>
      </w:r>
      <w:r w:rsidR="0068537C" w:rsidRPr="00456E59">
        <w:rPr>
          <w:rFonts w:ascii="Katsoulidis" w:hAnsi="Katsoulidis" w:cs="Calibri"/>
          <w:sz w:val="22"/>
          <w:szCs w:val="22"/>
        </w:rPr>
        <w:t xml:space="preserve"> </w:t>
      </w:r>
      <w:r w:rsidRPr="00456E59">
        <w:rPr>
          <w:rFonts w:ascii="Katsoulidis" w:hAnsi="Katsoulidis" w:cs="Calibri"/>
          <w:sz w:val="22"/>
          <w:szCs w:val="22"/>
        </w:rPr>
        <w:t xml:space="preserve">του </w:t>
      </w:r>
      <w:r w:rsidR="0068537C" w:rsidRPr="00456E59">
        <w:rPr>
          <w:rFonts w:ascii="Katsoulidis" w:hAnsi="Katsoulidis" w:cs="Calibri"/>
          <w:sz w:val="22"/>
          <w:szCs w:val="22"/>
        </w:rPr>
        <w:t xml:space="preserve">κεντρικού πρωτοκόλλου ΕΚΠΑ στο </w:t>
      </w:r>
      <w:hyperlink r:id="rId19" w:history="1">
        <w:r w:rsidR="00456E59" w:rsidRPr="00456E59">
          <w:rPr>
            <w:rStyle w:val="-"/>
            <w:rFonts w:ascii="Katsoulidis" w:hAnsi="Katsoulidis" w:cs="Calibri"/>
            <w:sz w:val="22"/>
            <w:szCs w:val="22"/>
          </w:rPr>
          <w:t>https://eprotocol.uoa.gr/katigories/students/</w:t>
        </w:r>
      </w:hyperlink>
      <w:r w:rsidR="00456E59" w:rsidRPr="00456E59">
        <w:rPr>
          <w:rFonts w:ascii="Katsoulidis" w:hAnsi="Katsoulidis" w:cs="Calibri"/>
          <w:sz w:val="22"/>
          <w:szCs w:val="22"/>
        </w:rPr>
        <w:t xml:space="preserve">  </w:t>
      </w:r>
    </w:p>
    <w:p w14:paraId="08EBA0B9" w14:textId="6EC59566" w:rsidR="00456E59" w:rsidRDefault="00456E59" w:rsidP="00456E59">
      <w:pPr>
        <w:spacing w:before="100" w:beforeAutospacing="1" w:after="100" w:afterAutospacing="1" w:line="276" w:lineRule="auto"/>
        <w:rPr>
          <w:rFonts w:ascii="Katsoulidis" w:hAnsi="Katsoulidis"/>
          <w:color w:val="FF0000"/>
          <w:sz w:val="22"/>
          <w:szCs w:val="22"/>
        </w:rPr>
      </w:pPr>
      <w:r w:rsidRPr="00456E59">
        <w:rPr>
          <w:rFonts w:ascii="Katsoulidis" w:hAnsi="Katsoulidis" w:cs="Calibri"/>
          <w:sz w:val="22"/>
          <w:szCs w:val="22"/>
        </w:rPr>
        <w:t xml:space="preserve">με την επιλογή </w:t>
      </w:r>
      <w:r w:rsidRPr="00456E59">
        <w:rPr>
          <w:rFonts w:ascii="Katsoulidis" w:hAnsi="Katsoulidis"/>
          <w:color w:val="FF0000"/>
          <w:sz w:val="22"/>
          <w:szCs w:val="22"/>
        </w:rPr>
        <w:t>16. Αίτηση συμμετοχής στο ERASMUS+</w:t>
      </w:r>
    </w:p>
    <w:p w14:paraId="2D0154C1" w14:textId="23F21211" w:rsidR="00F33A35" w:rsidRPr="00F33A35" w:rsidRDefault="00F33A35" w:rsidP="00456E59">
      <w:pPr>
        <w:spacing w:before="100" w:beforeAutospacing="1" w:after="100" w:afterAutospacing="1" w:line="276" w:lineRule="auto"/>
        <w:rPr>
          <w:rFonts w:ascii="Katsoulidis" w:hAnsi="Katsoulidis"/>
          <w:color w:val="FF0000"/>
          <w:sz w:val="22"/>
          <w:szCs w:val="22"/>
        </w:rPr>
      </w:pPr>
      <w:bookmarkStart w:id="4" w:name="_Hlk128751251"/>
      <w:r>
        <w:rPr>
          <w:rFonts w:ascii="Katsoulidis" w:hAnsi="Katsoulidis"/>
          <w:color w:val="FF0000"/>
          <w:sz w:val="22"/>
          <w:szCs w:val="22"/>
        </w:rPr>
        <w:t xml:space="preserve">Η συνέντευξη των φοιτητριών/φοιτητών που επίσης </w:t>
      </w:r>
      <w:proofErr w:type="spellStart"/>
      <w:r>
        <w:rPr>
          <w:rFonts w:ascii="Katsoulidis" w:hAnsi="Katsoulidis"/>
          <w:color w:val="FF0000"/>
          <w:sz w:val="22"/>
          <w:szCs w:val="22"/>
        </w:rPr>
        <w:t>μοριοδοτείται</w:t>
      </w:r>
      <w:proofErr w:type="spellEnd"/>
      <w:r>
        <w:rPr>
          <w:rFonts w:ascii="Katsoulidis" w:hAnsi="Katsoulidis"/>
          <w:color w:val="FF0000"/>
          <w:sz w:val="22"/>
          <w:szCs w:val="22"/>
        </w:rPr>
        <w:t xml:space="preserve">, θα πραγματοποιηθεί από τα μέλη της Επιτροπής </w:t>
      </w:r>
      <w:r>
        <w:rPr>
          <w:rFonts w:ascii="Katsoulidis" w:hAnsi="Katsoulidis"/>
          <w:color w:val="FF0000"/>
          <w:sz w:val="22"/>
          <w:szCs w:val="22"/>
          <w:lang w:val="en-US"/>
        </w:rPr>
        <w:t>Erasmus</w:t>
      </w:r>
      <w:r>
        <w:rPr>
          <w:rFonts w:ascii="Katsoulidis" w:hAnsi="Katsoulidis"/>
          <w:color w:val="FF0000"/>
          <w:sz w:val="22"/>
          <w:szCs w:val="22"/>
        </w:rPr>
        <w:t xml:space="preserve">, τις ημέρες 22 και 23 Μαρτίου, κατόπιν προσωπικής ειδοποίησης που θα λάβουν οι ενδιαφερόμενοι στο </w:t>
      </w:r>
      <w:r>
        <w:rPr>
          <w:rFonts w:ascii="Katsoulidis" w:hAnsi="Katsoulidis"/>
          <w:color w:val="FF0000"/>
          <w:sz w:val="22"/>
          <w:szCs w:val="22"/>
          <w:lang w:val="en-US"/>
        </w:rPr>
        <w:t>email</w:t>
      </w:r>
      <w:r w:rsidRPr="00F33A35">
        <w:rPr>
          <w:rFonts w:ascii="Katsoulidis" w:hAnsi="Katsoulidis"/>
          <w:color w:val="FF0000"/>
          <w:sz w:val="22"/>
          <w:szCs w:val="22"/>
        </w:rPr>
        <w:t xml:space="preserve"> </w:t>
      </w:r>
      <w:r>
        <w:rPr>
          <w:rFonts w:ascii="Katsoulidis" w:hAnsi="Katsoulidis"/>
          <w:color w:val="FF0000"/>
          <w:sz w:val="22"/>
          <w:szCs w:val="22"/>
        </w:rPr>
        <w:t>που καταχώρησαν στην αίτησή τους.</w:t>
      </w:r>
    </w:p>
    <w:bookmarkEnd w:id="4"/>
    <w:p w14:paraId="729990CA" w14:textId="443EA2A1" w:rsidR="00DA4CC7" w:rsidRPr="00456E59" w:rsidRDefault="00456E59" w:rsidP="0068537C">
      <w:pPr>
        <w:spacing w:before="100" w:beforeAutospacing="1" w:after="100" w:afterAutospacing="1" w:line="276" w:lineRule="auto"/>
        <w:rPr>
          <w:rFonts w:ascii="Katsoulidis" w:hAnsi="Katsoulidis" w:cs="Arial"/>
          <w:sz w:val="22"/>
          <w:szCs w:val="22"/>
        </w:rPr>
      </w:pPr>
      <w:r w:rsidRPr="00456E59">
        <w:rPr>
          <w:rFonts w:ascii="Katsoulidis" w:hAnsi="Katsoulidis" w:cs="Arial"/>
          <w:sz w:val="22"/>
          <w:szCs w:val="22"/>
        </w:rPr>
        <w:t>Δ</w:t>
      </w:r>
      <w:r w:rsidR="00DA4CC7" w:rsidRPr="00456E59">
        <w:rPr>
          <w:rFonts w:ascii="Katsoulidis" w:hAnsi="Katsoulidis" w:cs="Arial"/>
          <w:sz w:val="22"/>
          <w:szCs w:val="22"/>
        </w:rPr>
        <w:t>ικαιολογητικά:</w:t>
      </w:r>
    </w:p>
    <w:p w14:paraId="636F03EE" w14:textId="77777777" w:rsidR="00D347AC" w:rsidRPr="00456E59" w:rsidRDefault="00DA4CC7" w:rsidP="00E85FDC">
      <w:pPr>
        <w:numPr>
          <w:ilvl w:val="0"/>
          <w:numId w:val="7"/>
        </w:numPr>
        <w:spacing w:after="160" w:line="276" w:lineRule="auto"/>
        <w:jc w:val="both"/>
        <w:rPr>
          <w:rFonts w:ascii="Katsoulidis" w:hAnsi="Katsoulidis" w:cs="Arial"/>
          <w:sz w:val="22"/>
          <w:szCs w:val="22"/>
        </w:rPr>
      </w:pPr>
      <w:r w:rsidRPr="00456E59">
        <w:rPr>
          <w:rFonts w:ascii="Katsoulidis" w:hAnsi="Katsoulidis" w:cs="Arial"/>
          <w:sz w:val="22"/>
          <w:szCs w:val="22"/>
        </w:rPr>
        <w:t>Βιογραφικό Σημείωμα</w:t>
      </w:r>
    </w:p>
    <w:p w14:paraId="301DEBB0" w14:textId="3B7BECCB" w:rsidR="00DA4CC7" w:rsidRPr="00456E59" w:rsidRDefault="00DA4CC7" w:rsidP="00E85FDC">
      <w:pPr>
        <w:numPr>
          <w:ilvl w:val="0"/>
          <w:numId w:val="7"/>
        </w:numPr>
        <w:spacing w:after="160" w:line="276" w:lineRule="auto"/>
        <w:jc w:val="both"/>
        <w:rPr>
          <w:rFonts w:ascii="Katsoulidis" w:hAnsi="Katsoulidis" w:cs="Arial"/>
          <w:sz w:val="22"/>
          <w:szCs w:val="22"/>
        </w:rPr>
      </w:pPr>
      <w:r w:rsidRPr="00456E59">
        <w:rPr>
          <w:rFonts w:ascii="Katsoulidis" w:hAnsi="Katsoulidis" w:cs="Arial"/>
          <w:sz w:val="22"/>
          <w:szCs w:val="22"/>
        </w:rPr>
        <w:t>Αναλυτική Βαθμολογία από τη Γραμματεία του Τμήματος απ’ όπου θα προκύπτει</w:t>
      </w:r>
      <w:r w:rsidR="00A16CC3">
        <w:rPr>
          <w:rFonts w:ascii="Katsoulidis" w:hAnsi="Katsoulidis" w:cs="Arial"/>
          <w:sz w:val="22"/>
          <w:szCs w:val="22"/>
        </w:rPr>
        <w:t xml:space="preserve"> ο</w:t>
      </w:r>
      <w:r w:rsidRPr="00456E59">
        <w:rPr>
          <w:rFonts w:ascii="Katsoulidis" w:hAnsi="Katsoulidis" w:cs="Arial"/>
          <w:sz w:val="22"/>
          <w:szCs w:val="22"/>
        </w:rPr>
        <w:t xml:space="preserve"> μέσος όρος</w:t>
      </w:r>
      <w:r w:rsidR="00DB1237" w:rsidRPr="00456E59">
        <w:rPr>
          <w:rFonts w:ascii="Katsoulidis" w:hAnsi="Katsoulidis" w:cs="Arial"/>
          <w:sz w:val="22"/>
          <w:szCs w:val="22"/>
        </w:rPr>
        <w:t xml:space="preserve"> </w:t>
      </w:r>
      <w:r w:rsidR="00D347AC" w:rsidRPr="00456E59">
        <w:rPr>
          <w:rFonts w:ascii="Katsoulidis" w:hAnsi="Katsoulidis" w:cs="Arial"/>
          <w:sz w:val="22"/>
          <w:szCs w:val="22"/>
        </w:rPr>
        <w:t>(Μ.Ο.)</w:t>
      </w:r>
    </w:p>
    <w:p w14:paraId="06E79436" w14:textId="77777777" w:rsidR="00C37172" w:rsidRPr="00456E59" w:rsidRDefault="0068537C" w:rsidP="00D745D4">
      <w:pPr>
        <w:numPr>
          <w:ilvl w:val="0"/>
          <w:numId w:val="7"/>
        </w:numPr>
        <w:spacing w:after="160" w:line="276" w:lineRule="auto"/>
        <w:jc w:val="both"/>
        <w:rPr>
          <w:rFonts w:ascii="Katsoulidis" w:hAnsi="Katsoulidis" w:cs="Arial"/>
          <w:sz w:val="22"/>
          <w:szCs w:val="22"/>
        </w:rPr>
      </w:pPr>
      <w:r w:rsidRPr="00456E59">
        <w:rPr>
          <w:rFonts w:ascii="Katsoulidis" w:hAnsi="Katsoulidis" w:cs="Arial"/>
          <w:sz w:val="22"/>
          <w:szCs w:val="22"/>
        </w:rPr>
        <w:lastRenderedPageBreak/>
        <w:t>Π</w:t>
      </w:r>
      <w:r w:rsidR="00DA4CC7" w:rsidRPr="00456E59">
        <w:rPr>
          <w:rFonts w:ascii="Katsoulidis" w:hAnsi="Katsoulidis" w:cs="Arial"/>
          <w:sz w:val="22"/>
          <w:szCs w:val="22"/>
        </w:rPr>
        <w:t xml:space="preserve">τυχία ξένων γλωσσών </w:t>
      </w:r>
    </w:p>
    <w:p w14:paraId="7D2D83DA" w14:textId="200319D9" w:rsidR="00A724DE" w:rsidRPr="00456E59" w:rsidRDefault="00A724DE" w:rsidP="00D745D4">
      <w:pPr>
        <w:numPr>
          <w:ilvl w:val="0"/>
          <w:numId w:val="7"/>
        </w:numPr>
        <w:spacing w:after="160" w:line="276" w:lineRule="auto"/>
        <w:jc w:val="both"/>
        <w:rPr>
          <w:rFonts w:ascii="Katsoulidis" w:hAnsi="Katsoulidis" w:cs="Arial"/>
          <w:sz w:val="22"/>
          <w:szCs w:val="22"/>
        </w:rPr>
      </w:pPr>
      <w:r w:rsidRPr="00456E59">
        <w:rPr>
          <w:rFonts w:ascii="Katsoulidis" w:hAnsi="Katsoulidis" w:cs="Arial"/>
          <w:sz w:val="22"/>
          <w:szCs w:val="22"/>
        </w:rPr>
        <w:t xml:space="preserve">και </w:t>
      </w:r>
      <w:r w:rsidR="00D54BE8">
        <w:rPr>
          <w:rFonts w:ascii="Katsoulidis" w:hAnsi="Katsoulidis" w:cs="Arial"/>
          <w:sz w:val="22"/>
          <w:szCs w:val="22"/>
        </w:rPr>
        <w:t xml:space="preserve">η </w:t>
      </w:r>
      <w:r w:rsidRPr="00456E59">
        <w:rPr>
          <w:rFonts w:ascii="Katsoulidis" w:hAnsi="Katsoulidis" w:cs="Arial"/>
          <w:sz w:val="22"/>
          <w:szCs w:val="22"/>
        </w:rPr>
        <w:t>ΑΙΤΗΣΗ που παρατίθεται</w:t>
      </w:r>
      <w:r w:rsidR="00D54BE8">
        <w:rPr>
          <w:rFonts w:ascii="Katsoulidis" w:hAnsi="Katsoulidis" w:cs="Arial"/>
          <w:sz w:val="22"/>
          <w:szCs w:val="22"/>
        </w:rPr>
        <w:t>,</w:t>
      </w:r>
      <w:r w:rsidRPr="00456E59">
        <w:rPr>
          <w:rFonts w:ascii="Katsoulidis" w:hAnsi="Katsoulidis" w:cs="Arial"/>
          <w:sz w:val="22"/>
          <w:szCs w:val="22"/>
        </w:rPr>
        <w:t xml:space="preserve"> </w:t>
      </w:r>
      <w:r w:rsidR="000E203F">
        <w:rPr>
          <w:rFonts w:ascii="Katsoulidis" w:hAnsi="Katsoulidis" w:cs="Arial"/>
          <w:sz w:val="22"/>
          <w:szCs w:val="22"/>
        </w:rPr>
        <w:t>την οποία θα επισυνάψετε στο πεδίο</w:t>
      </w:r>
      <w:r w:rsidR="004719AE" w:rsidRPr="004719AE">
        <w:rPr>
          <w:rFonts w:ascii="Katsoulidis" w:hAnsi="Katsoulidis" w:cs="Arial"/>
          <w:sz w:val="22"/>
          <w:szCs w:val="22"/>
        </w:rPr>
        <w:t xml:space="preserve"> </w:t>
      </w:r>
      <w:r w:rsidR="004719AE">
        <w:rPr>
          <w:rFonts w:ascii="Katsoulidis" w:hAnsi="Katsoulidis" w:cs="Arial"/>
          <w:sz w:val="22"/>
          <w:szCs w:val="22"/>
        </w:rPr>
        <w:t xml:space="preserve">Λοιπά στο </w:t>
      </w:r>
      <w:proofErr w:type="spellStart"/>
      <w:r w:rsidR="004719AE">
        <w:rPr>
          <w:rFonts w:ascii="Katsoulidis" w:hAnsi="Katsoulidis" w:cs="Arial"/>
          <w:sz w:val="22"/>
          <w:szCs w:val="22"/>
          <w:lang w:val="en-US"/>
        </w:rPr>
        <w:t>eprotocol</w:t>
      </w:r>
      <w:proofErr w:type="spellEnd"/>
      <w:r w:rsidR="004719AE">
        <w:rPr>
          <w:rFonts w:ascii="Katsoulidis" w:hAnsi="Katsoulidis" w:cs="Arial"/>
          <w:sz w:val="22"/>
          <w:szCs w:val="22"/>
        </w:rPr>
        <w:t xml:space="preserve"> </w:t>
      </w:r>
      <w:r w:rsidR="000E203F">
        <w:rPr>
          <w:rFonts w:ascii="Katsoulidis" w:hAnsi="Katsoulidis" w:cs="Arial"/>
          <w:sz w:val="22"/>
          <w:szCs w:val="22"/>
        </w:rPr>
        <w:t xml:space="preserve"> </w:t>
      </w:r>
      <w:r w:rsidR="0068537C" w:rsidRPr="00456E59">
        <w:rPr>
          <w:rFonts w:ascii="Katsoulidis" w:hAnsi="Katsoulidis" w:cs="Arial"/>
          <w:sz w:val="22"/>
          <w:szCs w:val="22"/>
        </w:rPr>
        <w:t>(</w:t>
      </w:r>
      <w:r w:rsidRPr="00456E59">
        <w:rPr>
          <w:rFonts w:ascii="Katsoulidis" w:hAnsi="Katsoulidis" w:cs="Arial"/>
          <w:sz w:val="22"/>
          <w:szCs w:val="22"/>
        </w:rPr>
        <w:t>βλ. παρακάτω)</w:t>
      </w:r>
    </w:p>
    <w:p w14:paraId="562830CA" w14:textId="77777777" w:rsidR="00C37172" w:rsidRPr="00456E59" w:rsidRDefault="00C37172" w:rsidP="00DA4CC7">
      <w:pPr>
        <w:pStyle w:val="11"/>
        <w:spacing w:line="276" w:lineRule="auto"/>
        <w:ind w:left="360"/>
        <w:rPr>
          <w:rFonts w:ascii="Katsoulidis" w:hAnsi="Katsoulidis"/>
          <w:b/>
          <w:highlight w:val="yellow"/>
        </w:rPr>
      </w:pPr>
    </w:p>
    <w:p w14:paraId="73DA97F0" w14:textId="536C21F7" w:rsidR="00412DA4" w:rsidRPr="00CD76F1" w:rsidRDefault="0068537C" w:rsidP="008B1130">
      <w:pPr>
        <w:ind w:firstLine="360"/>
        <w:jc w:val="center"/>
        <w:rPr>
          <w:rFonts w:ascii="Katsoulidis" w:hAnsi="Katsoulidis" w:cs="Arial"/>
          <w:i/>
          <w:sz w:val="22"/>
          <w:szCs w:val="22"/>
        </w:rPr>
      </w:pPr>
      <w:r w:rsidRPr="00456E59">
        <w:rPr>
          <w:rFonts w:ascii="Katsoulidis" w:hAnsi="Katsoulidis" w:cs="Arial"/>
          <w:i/>
          <w:sz w:val="22"/>
          <w:szCs w:val="22"/>
        </w:rPr>
        <w:t xml:space="preserve">Η Επιτροπή </w:t>
      </w:r>
      <w:r w:rsidRPr="00456E59">
        <w:rPr>
          <w:rFonts w:ascii="Katsoulidis" w:hAnsi="Katsoulidis" w:cs="Arial"/>
          <w:i/>
          <w:sz w:val="22"/>
          <w:szCs w:val="22"/>
          <w:lang w:val="en-US"/>
        </w:rPr>
        <w:t>Erasmus</w:t>
      </w:r>
    </w:p>
    <w:p w14:paraId="765FE0B6" w14:textId="150ACA98" w:rsidR="009634DD" w:rsidRDefault="009634DD" w:rsidP="008B1130">
      <w:pPr>
        <w:ind w:firstLine="360"/>
        <w:jc w:val="center"/>
        <w:rPr>
          <w:rFonts w:ascii="Katsoulidis" w:hAnsi="Katsoulidis" w:cs="Arial"/>
          <w:i/>
          <w:sz w:val="22"/>
          <w:szCs w:val="22"/>
        </w:rPr>
      </w:pPr>
    </w:p>
    <w:p w14:paraId="5A0AF7E4" w14:textId="65AF4D90" w:rsidR="00F609C7" w:rsidRDefault="00F609C7" w:rsidP="00F609C7">
      <w:pPr>
        <w:ind w:firstLine="360"/>
        <w:jc w:val="center"/>
        <w:rPr>
          <w:rFonts w:ascii="Katsoulidis" w:hAnsi="Katsoulidis" w:cs="Arial"/>
          <w:i/>
          <w:sz w:val="22"/>
          <w:szCs w:val="22"/>
        </w:rPr>
      </w:pPr>
      <w:proofErr w:type="spellStart"/>
      <w:r>
        <w:rPr>
          <w:rFonts w:ascii="Katsoulidis" w:hAnsi="Katsoulidis" w:cs="Arial"/>
          <w:i/>
          <w:sz w:val="22"/>
          <w:szCs w:val="22"/>
        </w:rPr>
        <w:t>Γώργιος</w:t>
      </w:r>
      <w:proofErr w:type="spellEnd"/>
      <w:r>
        <w:rPr>
          <w:rFonts w:ascii="Katsoulidis" w:hAnsi="Katsoulidis" w:cs="Arial"/>
          <w:i/>
          <w:sz w:val="22"/>
          <w:szCs w:val="22"/>
        </w:rPr>
        <w:t xml:space="preserve"> </w:t>
      </w:r>
      <w:proofErr w:type="spellStart"/>
      <w:r>
        <w:rPr>
          <w:rFonts w:ascii="Katsoulidis" w:hAnsi="Katsoulidis" w:cs="Arial"/>
          <w:i/>
          <w:sz w:val="22"/>
          <w:szCs w:val="22"/>
        </w:rPr>
        <w:t>Διαλλινάς</w:t>
      </w:r>
      <w:proofErr w:type="spellEnd"/>
      <w:r>
        <w:rPr>
          <w:rFonts w:ascii="Katsoulidis" w:hAnsi="Katsoulidis" w:cs="Arial"/>
          <w:i/>
          <w:sz w:val="22"/>
          <w:szCs w:val="22"/>
        </w:rPr>
        <w:t>, Καθηγητής</w:t>
      </w:r>
    </w:p>
    <w:p w14:paraId="113F752B" w14:textId="6009DA57" w:rsidR="00F609C7" w:rsidRDefault="00F609C7" w:rsidP="00F609C7">
      <w:pPr>
        <w:ind w:firstLine="360"/>
        <w:jc w:val="center"/>
        <w:rPr>
          <w:rFonts w:ascii="Katsoulidis" w:hAnsi="Katsoulidis" w:cs="Arial"/>
          <w:i/>
          <w:sz w:val="22"/>
          <w:szCs w:val="22"/>
        </w:rPr>
      </w:pPr>
      <w:r>
        <w:rPr>
          <w:rFonts w:ascii="Katsoulidis" w:hAnsi="Katsoulidis" w:cs="Arial"/>
          <w:i/>
          <w:sz w:val="22"/>
          <w:szCs w:val="22"/>
        </w:rPr>
        <w:t>Ιωάννα – Αικατερίνη Αγγελή, Επίκουρη Καθηγήτρια</w:t>
      </w:r>
    </w:p>
    <w:p w14:paraId="750A3121" w14:textId="51F1575C" w:rsidR="00F609C7" w:rsidRDefault="00F609C7" w:rsidP="00F609C7">
      <w:pPr>
        <w:ind w:firstLine="360"/>
        <w:jc w:val="center"/>
        <w:rPr>
          <w:rFonts w:ascii="Katsoulidis" w:hAnsi="Katsoulidis" w:cs="Arial"/>
          <w:i/>
          <w:sz w:val="22"/>
          <w:szCs w:val="22"/>
        </w:rPr>
      </w:pPr>
      <w:r>
        <w:rPr>
          <w:rFonts w:ascii="Katsoulidis" w:hAnsi="Katsoulidis" w:cs="Arial"/>
          <w:i/>
          <w:sz w:val="22"/>
          <w:szCs w:val="22"/>
        </w:rPr>
        <w:t>Χαράλαμπος Αλεξόπουλος, Επίκουρος Καθηγητής</w:t>
      </w:r>
    </w:p>
    <w:p w14:paraId="6657C97C" w14:textId="77777777" w:rsidR="00F609C7" w:rsidRPr="00CD76F1" w:rsidRDefault="00F609C7" w:rsidP="00F609C7">
      <w:pPr>
        <w:ind w:firstLine="360"/>
        <w:jc w:val="center"/>
        <w:rPr>
          <w:rFonts w:ascii="Katsoulidis" w:hAnsi="Katsoulidis" w:cs="Arial"/>
          <w:i/>
          <w:sz w:val="22"/>
          <w:szCs w:val="22"/>
        </w:rPr>
      </w:pPr>
    </w:p>
    <w:p w14:paraId="6F458D2B" w14:textId="5A458D13" w:rsidR="009634DD" w:rsidRPr="00CD76F1" w:rsidRDefault="009634DD" w:rsidP="008B1130">
      <w:pPr>
        <w:ind w:firstLine="360"/>
        <w:jc w:val="center"/>
        <w:rPr>
          <w:rFonts w:ascii="Katsoulidis" w:hAnsi="Katsoulidis" w:cs="Arial"/>
          <w:i/>
          <w:sz w:val="22"/>
          <w:szCs w:val="22"/>
        </w:rPr>
      </w:pPr>
    </w:p>
    <w:p w14:paraId="394205D1" w14:textId="34E5FCB1" w:rsidR="009634DD" w:rsidRPr="00CD76F1" w:rsidRDefault="009634DD" w:rsidP="008B1130">
      <w:pPr>
        <w:ind w:firstLine="360"/>
        <w:jc w:val="center"/>
        <w:rPr>
          <w:rFonts w:ascii="Katsoulidis" w:hAnsi="Katsoulidis" w:cs="Arial"/>
          <w:i/>
          <w:sz w:val="22"/>
          <w:szCs w:val="22"/>
        </w:rPr>
      </w:pPr>
    </w:p>
    <w:p w14:paraId="761BDD00" w14:textId="25FA4CE0" w:rsidR="009634DD" w:rsidRPr="00CD76F1" w:rsidRDefault="009634DD" w:rsidP="008B1130">
      <w:pPr>
        <w:ind w:firstLine="360"/>
        <w:jc w:val="center"/>
        <w:rPr>
          <w:rFonts w:ascii="Katsoulidis" w:hAnsi="Katsoulidis" w:cs="Arial"/>
          <w:i/>
          <w:sz w:val="22"/>
          <w:szCs w:val="22"/>
        </w:rPr>
      </w:pPr>
    </w:p>
    <w:p w14:paraId="0E63FB3B" w14:textId="2CA9AF59" w:rsidR="009634DD" w:rsidRPr="00CD76F1" w:rsidRDefault="009634DD" w:rsidP="008B1130">
      <w:pPr>
        <w:ind w:firstLine="360"/>
        <w:jc w:val="center"/>
        <w:rPr>
          <w:rFonts w:ascii="Katsoulidis" w:hAnsi="Katsoulidis" w:cs="Arial"/>
          <w:i/>
          <w:sz w:val="22"/>
          <w:szCs w:val="22"/>
        </w:rPr>
      </w:pPr>
    </w:p>
    <w:p w14:paraId="04B8A38E" w14:textId="3A67373B" w:rsidR="009634DD" w:rsidRPr="00CD76F1" w:rsidRDefault="009634DD" w:rsidP="008B1130">
      <w:pPr>
        <w:ind w:firstLine="360"/>
        <w:jc w:val="center"/>
        <w:rPr>
          <w:rFonts w:ascii="Katsoulidis" w:hAnsi="Katsoulidis" w:cs="Arial"/>
          <w:i/>
          <w:sz w:val="22"/>
          <w:szCs w:val="22"/>
        </w:rPr>
      </w:pPr>
    </w:p>
    <w:p w14:paraId="24BEB890" w14:textId="43BB35E4" w:rsidR="009634DD" w:rsidRPr="00CD76F1" w:rsidRDefault="009634DD" w:rsidP="008B1130">
      <w:pPr>
        <w:ind w:firstLine="360"/>
        <w:jc w:val="center"/>
        <w:rPr>
          <w:rFonts w:ascii="Katsoulidis" w:hAnsi="Katsoulidis" w:cs="Arial"/>
          <w:i/>
          <w:sz w:val="22"/>
          <w:szCs w:val="22"/>
        </w:rPr>
      </w:pPr>
    </w:p>
    <w:p w14:paraId="000F53E8" w14:textId="6712AA38" w:rsidR="009634DD" w:rsidRPr="00CD76F1" w:rsidRDefault="009634DD" w:rsidP="008B1130">
      <w:pPr>
        <w:ind w:firstLine="360"/>
        <w:jc w:val="center"/>
        <w:rPr>
          <w:rFonts w:ascii="Katsoulidis" w:hAnsi="Katsoulidis" w:cs="Arial"/>
          <w:i/>
          <w:sz w:val="22"/>
          <w:szCs w:val="22"/>
        </w:rPr>
      </w:pPr>
    </w:p>
    <w:p w14:paraId="5219165D" w14:textId="277BC41B" w:rsidR="009634DD" w:rsidRPr="00CD76F1" w:rsidRDefault="009634DD" w:rsidP="008B1130">
      <w:pPr>
        <w:ind w:firstLine="360"/>
        <w:jc w:val="center"/>
        <w:rPr>
          <w:rFonts w:ascii="Katsoulidis" w:hAnsi="Katsoulidis" w:cs="Arial"/>
          <w:i/>
          <w:sz w:val="22"/>
          <w:szCs w:val="22"/>
        </w:rPr>
      </w:pPr>
    </w:p>
    <w:p w14:paraId="521EFCE0" w14:textId="29882617" w:rsidR="009634DD" w:rsidRPr="00CD76F1" w:rsidRDefault="009634DD" w:rsidP="008B1130">
      <w:pPr>
        <w:ind w:firstLine="360"/>
        <w:jc w:val="center"/>
        <w:rPr>
          <w:rFonts w:ascii="Katsoulidis" w:hAnsi="Katsoulidis" w:cs="Arial"/>
          <w:i/>
          <w:sz w:val="22"/>
          <w:szCs w:val="22"/>
        </w:rPr>
      </w:pPr>
    </w:p>
    <w:p w14:paraId="672A0C08" w14:textId="531C7A47" w:rsidR="009634DD" w:rsidRPr="00CD76F1" w:rsidRDefault="009634DD" w:rsidP="008B1130">
      <w:pPr>
        <w:ind w:firstLine="360"/>
        <w:jc w:val="center"/>
        <w:rPr>
          <w:rFonts w:ascii="Katsoulidis" w:hAnsi="Katsoulidis" w:cs="Arial"/>
          <w:i/>
          <w:sz w:val="22"/>
          <w:szCs w:val="22"/>
        </w:rPr>
      </w:pPr>
    </w:p>
    <w:p w14:paraId="068BDACD" w14:textId="3E559841" w:rsidR="009634DD" w:rsidRPr="00CD76F1" w:rsidRDefault="009634DD" w:rsidP="008B1130">
      <w:pPr>
        <w:ind w:firstLine="360"/>
        <w:jc w:val="center"/>
        <w:rPr>
          <w:rFonts w:ascii="Katsoulidis" w:hAnsi="Katsoulidis" w:cs="Arial"/>
          <w:i/>
          <w:sz w:val="22"/>
          <w:szCs w:val="22"/>
        </w:rPr>
      </w:pPr>
    </w:p>
    <w:p w14:paraId="74BECEC6" w14:textId="570F87FA" w:rsidR="009634DD" w:rsidRPr="00CD76F1" w:rsidRDefault="009634DD" w:rsidP="008B1130">
      <w:pPr>
        <w:ind w:firstLine="360"/>
        <w:jc w:val="center"/>
        <w:rPr>
          <w:rFonts w:ascii="Katsoulidis" w:hAnsi="Katsoulidis" w:cs="Arial"/>
          <w:i/>
          <w:sz w:val="22"/>
          <w:szCs w:val="22"/>
        </w:rPr>
      </w:pPr>
    </w:p>
    <w:p w14:paraId="09E05A04" w14:textId="7EE9F6E8" w:rsidR="009634DD" w:rsidRPr="00CD76F1" w:rsidRDefault="009634DD" w:rsidP="008B1130">
      <w:pPr>
        <w:ind w:firstLine="360"/>
        <w:jc w:val="center"/>
        <w:rPr>
          <w:rFonts w:ascii="Katsoulidis" w:hAnsi="Katsoulidis" w:cs="Arial"/>
          <w:i/>
          <w:sz w:val="22"/>
          <w:szCs w:val="22"/>
        </w:rPr>
      </w:pPr>
    </w:p>
    <w:p w14:paraId="70B22FF8" w14:textId="7EE72983" w:rsidR="009634DD" w:rsidRPr="00CD76F1" w:rsidRDefault="009634DD" w:rsidP="008B1130">
      <w:pPr>
        <w:ind w:firstLine="360"/>
        <w:jc w:val="center"/>
        <w:rPr>
          <w:rFonts w:ascii="Katsoulidis" w:hAnsi="Katsoulidis" w:cs="Arial"/>
          <w:i/>
          <w:sz w:val="22"/>
          <w:szCs w:val="22"/>
        </w:rPr>
      </w:pPr>
    </w:p>
    <w:p w14:paraId="05308081" w14:textId="30BE765C" w:rsidR="009634DD" w:rsidRPr="00CD76F1" w:rsidRDefault="009634DD" w:rsidP="008B1130">
      <w:pPr>
        <w:ind w:firstLine="360"/>
        <w:jc w:val="center"/>
        <w:rPr>
          <w:rFonts w:ascii="Katsoulidis" w:hAnsi="Katsoulidis" w:cs="Arial"/>
          <w:i/>
          <w:sz w:val="22"/>
          <w:szCs w:val="22"/>
        </w:rPr>
      </w:pPr>
    </w:p>
    <w:p w14:paraId="15CF6252" w14:textId="4FFB8E6C" w:rsidR="009634DD" w:rsidRPr="00CD76F1" w:rsidRDefault="009634DD" w:rsidP="008B1130">
      <w:pPr>
        <w:ind w:firstLine="360"/>
        <w:jc w:val="center"/>
        <w:rPr>
          <w:rFonts w:ascii="Katsoulidis" w:hAnsi="Katsoulidis" w:cs="Arial"/>
          <w:i/>
          <w:sz w:val="22"/>
          <w:szCs w:val="22"/>
        </w:rPr>
      </w:pPr>
    </w:p>
    <w:p w14:paraId="0093ACA4" w14:textId="3C52B62B" w:rsidR="009634DD" w:rsidRPr="00CD76F1" w:rsidRDefault="009634DD" w:rsidP="008B1130">
      <w:pPr>
        <w:ind w:firstLine="360"/>
        <w:jc w:val="center"/>
        <w:rPr>
          <w:rFonts w:ascii="Katsoulidis" w:hAnsi="Katsoulidis" w:cs="Arial"/>
          <w:i/>
          <w:sz w:val="22"/>
          <w:szCs w:val="22"/>
        </w:rPr>
      </w:pPr>
    </w:p>
    <w:p w14:paraId="4C235801" w14:textId="02F3EF24" w:rsidR="009634DD" w:rsidRPr="00CD76F1" w:rsidRDefault="009634DD" w:rsidP="008B1130">
      <w:pPr>
        <w:ind w:firstLine="360"/>
        <w:jc w:val="center"/>
        <w:rPr>
          <w:rFonts w:ascii="Katsoulidis" w:hAnsi="Katsoulidis" w:cs="Arial"/>
          <w:i/>
          <w:sz w:val="22"/>
          <w:szCs w:val="22"/>
        </w:rPr>
      </w:pPr>
    </w:p>
    <w:p w14:paraId="6329E436" w14:textId="5924C4EF" w:rsidR="009634DD" w:rsidRPr="00CD76F1" w:rsidRDefault="009634DD" w:rsidP="008B1130">
      <w:pPr>
        <w:ind w:firstLine="360"/>
        <w:jc w:val="center"/>
        <w:rPr>
          <w:rFonts w:ascii="Katsoulidis" w:hAnsi="Katsoulidis" w:cs="Arial"/>
          <w:i/>
          <w:sz w:val="22"/>
          <w:szCs w:val="22"/>
        </w:rPr>
      </w:pPr>
    </w:p>
    <w:p w14:paraId="72A3E315" w14:textId="144B89CD" w:rsidR="009634DD" w:rsidRPr="00CD76F1" w:rsidRDefault="009634DD" w:rsidP="008B1130">
      <w:pPr>
        <w:ind w:firstLine="360"/>
        <w:jc w:val="center"/>
        <w:rPr>
          <w:rFonts w:ascii="Katsoulidis" w:hAnsi="Katsoulidis" w:cs="Arial"/>
          <w:i/>
          <w:sz w:val="22"/>
          <w:szCs w:val="22"/>
        </w:rPr>
      </w:pPr>
    </w:p>
    <w:p w14:paraId="30F249FA" w14:textId="5A0CC0C1" w:rsidR="009634DD" w:rsidRPr="00CD76F1" w:rsidRDefault="009634DD" w:rsidP="008B1130">
      <w:pPr>
        <w:ind w:firstLine="360"/>
        <w:jc w:val="center"/>
        <w:rPr>
          <w:rFonts w:ascii="Katsoulidis" w:hAnsi="Katsoulidis" w:cs="Arial"/>
          <w:i/>
          <w:sz w:val="22"/>
          <w:szCs w:val="22"/>
        </w:rPr>
      </w:pPr>
    </w:p>
    <w:p w14:paraId="364B8A26" w14:textId="0AFFAC13" w:rsidR="009634DD" w:rsidRPr="00CD76F1" w:rsidRDefault="009634DD" w:rsidP="008B1130">
      <w:pPr>
        <w:ind w:firstLine="360"/>
        <w:jc w:val="center"/>
        <w:rPr>
          <w:rFonts w:ascii="Katsoulidis" w:hAnsi="Katsoulidis" w:cs="Arial"/>
          <w:i/>
          <w:sz w:val="22"/>
          <w:szCs w:val="22"/>
        </w:rPr>
      </w:pPr>
    </w:p>
    <w:p w14:paraId="0D790755" w14:textId="771B04B8" w:rsidR="009634DD" w:rsidRPr="00CD76F1" w:rsidRDefault="009634DD" w:rsidP="008B1130">
      <w:pPr>
        <w:ind w:firstLine="360"/>
        <w:jc w:val="center"/>
        <w:rPr>
          <w:rFonts w:ascii="Katsoulidis" w:hAnsi="Katsoulidis" w:cs="Arial"/>
          <w:i/>
          <w:sz w:val="22"/>
          <w:szCs w:val="22"/>
        </w:rPr>
      </w:pPr>
    </w:p>
    <w:p w14:paraId="6290F390" w14:textId="6DDCCABA" w:rsidR="009634DD" w:rsidRPr="00CD76F1" w:rsidRDefault="009634DD" w:rsidP="008B1130">
      <w:pPr>
        <w:ind w:firstLine="360"/>
        <w:jc w:val="center"/>
        <w:rPr>
          <w:rFonts w:ascii="Katsoulidis" w:hAnsi="Katsoulidis" w:cs="Arial"/>
          <w:i/>
          <w:sz w:val="22"/>
          <w:szCs w:val="22"/>
        </w:rPr>
      </w:pPr>
    </w:p>
    <w:p w14:paraId="4A5A4598" w14:textId="042CB429" w:rsidR="009634DD" w:rsidRPr="00CD76F1" w:rsidRDefault="009634DD" w:rsidP="008B1130">
      <w:pPr>
        <w:ind w:firstLine="360"/>
        <w:jc w:val="center"/>
        <w:rPr>
          <w:rFonts w:ascii="Katsoulidis" w:hAnsi="Katsoulidis" w:cs="Arial"/>
          <w:i/>
          <w:sz w:val="22"/>
          <w:szCs w:val="22"/>
        </w:rPr>
      </w:pPr>
    </w:p>
    <w:p w14:paraId="42083780" w14:textId="50460297" w:rsidR="009634DD" w:rsidRPr="00CD76F1" w:rsidRDefault="009634DD" w:rsidP="008B1130">
      <w:pPr>
        <w:ind w:firstLine="360"/>
        <w:jc w:val="center"/>
        <w:rPr>
          <w:rFonts w:ascii="Katsoulidis" w:hAnsi="Katsoulidis" w:cs="Arial"/>
          <w:i/>
          <w:sz w:val="22"/>
          <w:szCs w:val="22"/>
        </w:rPr>
      </w:pPr>
    </w:p>
    <w:p w14:paraId="28DE3393" w14:textId="6F6D4446" w:rsidR="009634DD" w:rsidRPr="00CD76F1" w:rsidRDefault="009634DD" w:rsidP="008B1130">
      <w:pPr>
        <w:ind w:firstLine="360"/>
        <w:jc w:val="center"/>
        <w:rPr>
          <w:rFonts w:ascii="Katsoulidis" w:hAnsi="Katsoulidis" w:cs="Arial"/>
          <w:i/>
          <w:sz w:val="22"/>
          <w:szCs w:val="22"/>
        </w:rPr>
      </w:pPr>
    </w:p>
    <w:p w14:paraId="4DE12245" w14:textId="50ECA02F" w:rsidR="009634DD" w:rsidRPr="00CD76F1" w:rsidRDefault="009634DD" w:rsidP="008B1130">
      <w:pPr>
        <w:ind w:firstLine="360"/>
        <w:jc w:val="center"/>
        <w:rPr>
          <w:rFonts w:ascii="Katsoulidis" w:hAnsi="Katsoulidis" w:cs="Arial"/>
          <w:i/>
          <w:sz w:val="22"/>
          <w:szCs w:val="22"/>
        </w:rPr>
      </w:pPr>
    </w:p>
    <w:p w14:paraId="20CA133A" w14:textId="03505DFC" w:rsidR="009634DD" w:rsidRPr="00CD76F1" w:rsidRDefault="009634DD" w:rsidP="008B1130">
      <w:pPr>
        <w:ind w:firstLine="360"/>
        <w:jc w:val="center"/>
        <w:rPr>
          <w:rFonts w:ascii="Katsoulidis" w:hAnsi="Katsoulidis" w:cs="Arial"/>
          <w:i/>
          <w:sz w:val="22"/>
          <w:szCs w:val="22"/>
        </w:rPr>
      </w:pPr>
    </w:p>
    <w:p w14:paraId="3D322BB8" w14:textId="48C3FAE7" w:rsidR="009634DD" w:rsidRPr="00CD76F1" w:rsidRDefault="009634DD" w:rsidP="008B1130">
      <w:pPr>
        <w:ind w:firstLine="360"/>
        <w:jc w:val="center"/>
        <w:rPr>
          <w:rFonts w:ascii="Katsoulidis" w:hAnsi="Katsoulidis" w:cs="Arial"/>
          <w:i/>
          <w:sz w:val="22"/>
          <w:szCs w:val="22"/>
        </w:rPr>
      </w:pPr>
    </w:p>
    <w:p w14:paraId="217D3E38" w14:textId="5CC8BD10" w:rsidR="009634DD" w:rsidRPr="00CD76F1" w:rsidRDefault="009634DD" w:rsidP="008B1130">
      <w:pPr>
        <w:ind w:firstLine="360"/>
        <w:jc w:val="center"/>
        <w:rPr>
          <w:rFonts w:ascii="Katsoulidis" w:hAnsi="Katsoulidis" w:cs="Arial"/>
          <w:i/>
          <w:sz w:val="22"/>
          <w:szCs w:val="22"/>
        </w:rPr>
      </w:pPr>
    </w:p>
    <w:p w14:paraId="1C09FD09" w14:textId="7DA9F9ED" w:rsidR="009634DD" w:rsidRPr="00CD76F1" w:rsidRDefault="009634DD" w:rsidP="008B1130">
      <w:pPr>
        <w:ind w:firstLine="360"/>
        <w:jc w:val="center"/>
        <w:rPr>
          <w:rFonts w:ascii="Katsoulidis" w:hAnsi="Katsoulidis" w:cs="Arial"/>
          <w:i/>
          <w:sz w:val="22"/>
          <w:szCs w:val="22"/>
        </w:rPr>
      </w:pPr>
    </w:p>
    <w:p w14:paraId="7CE601D7" w14:textId="1EE181FB" w:rsidR="00704FD2" w:rsidRPr="00CD76F1" w:rsidRDefault="00704FD2" w:rsidP="008B1130">
      <w:pPr>
        <w:ind w:firstLine="360"/>
        <w:jc w:val="center"/>
        <w:rPr>
          <w:rFonts w:ascii="Katsoulidis" w:hAnsi="Katsoulidis" w:cs="Arial"/>
          <w:i/>
          <w:sz w:val="22"/>
          <w:szCs w:val="22"/>
        </w:rPr>
      </w:pPr>
    </w:p>
    <w:p w14:paraId="4C442AD0" w14:textId="6E2B42FA" w:rsidR="00704FD2" w:rsidRPr="00CD76F1" w:rsidRDefault="00704FD2" w:rsidP="008B1130">
      <w:pPr>
        <w:ind w:firstLine="360"/>
        <w:jc w:val="center"/>
        <w:rPr>
          <w:rFonts w:ascii="Katsoulidis" w:hAnsi="Katsoulidis" w:cs="Arial"/>
          <w:i/>
          <w:sz w:val="22"/>
          <w:szCs w:val="22"/>
        </w:rPr>
      </w:pPr>
    </w:p>
    <w:p w14:paraId="0CB573B9" w14:textId="28254046" w:rsidR="00704FD2" w:rsidRPr="00CD76F1" w:rsidRDefault="00704FD2" w:rsidP="008B1130">
      <w:pPr>
        <w:ind w:firstLine="360"/>
        <w:jc w:val="center"/>
        <w:rPr>
          <w:rFonts w:ascii="Katsoulidis" w:hAnsi="Katsoulidis" w:cs="Arial"/>
          <w:i/>
          <w:sz w:val="22"/>
          <w:szCs w:val="22"/>
        </w:rPr>
      </w:pPr>
    </w:p>
    <w:p w14:paraId="381F7C85" w14:textId="2AF8D1E9" w:rsidR="00704FD2" w:rsidRPr="00CD76F1" w:rsidRDefault="00704FD2" w:rsidP="008B1130">
      <w:pPr>
        <w:ind w:firstLine="360"/>
        <w:jc w:val="center"/>
        <w:rPr>
          <w:rFonts w:ascii="Katsoulidis" w:hAnsi="Katsoulidis" w:cs="Arial"/>
          <w:i/>
          <w:sz w:val="22"/>
          <w:szCs w:val="22"/>
        </w:rPr>
      </w:pPr>
    </w:p>
    <w:p w14:paraId="26999816" w14:textId="6D6C3F8F" w:rsidR="00704FD2" w:rsidRPr="00CD76F1" w:rsidRDefault="00704FD2" w:rsidP="008B1130">
      <w:pPr>
        <w:ind w:firstLine="360"/>
        <w:jc w:val="center"/>
        <w:rPr>
          <w:rFonts w:ascii="Katsoulidis" w:hAnsi="Katsoulidis" w:cs="Arial"/>
          <w:i/>
          <w:sz w:val="22"/>
          <w:szCs w:val="22"/>
        </w:rPr>
      </w:pPr>
    </w:p>
    <w:p w14:paraId="6CCF3A4C" w14:textId="64FC5E6F" w:rsidR="00704FD2" w:rsidRPr="00CD76F1" w:rsidRDefault="00704FD2" w:rsidP="008B1130">
      <w:pPr>
        <w:ind w:firstLine="360"/>
        <w:jc w:val="center"/>
        <w:rPr>
          <w:rFonts w:ascii="Katsoulidis" w:hAnsi="Katsoulidis" w:cs="Arial"/>
          <w:i/>
          <w:sz w:val="22"/>
          <w:szCs w:val="22"/>
        </w:rPr>
      </w:pPr>
    </w:p>
    <w:p w14:paraId="40BFA6A9" w14:textId="13696F2C" w:rsidR="00704FD2" w:rsidRPr="00CD76F1" w:rsidRDefault="00704FD2" w:rsidP="008B1130">
      <w:pPr>
        <w:ind w:firstLine="360"/>
        <w:jc w:val="center"/>
        <w:rPr>
          <w:rFonts w:ascii="Katsoulidis" w:hAnsi="Katsoulidis" w:cs="Arial"/>
          <w:i/>
          <w:sz w:val="22"/>
          <w:szCs w:val="22"/>
        </w:rPr>
      </w:pPr>
    </w:p>
    <w:p w14:paraId="4EDAB34A" w14:textId="77777777" w:rsidR="00704FD2" w:rsidRPr="00CD76F1" w:rsidRDefault="00704FD2" w:rsidP="008B1130">
      <w:pPr>
        <w:ind w:firstLine="360"/>
        <w:jc w:val="center"/>
        <w:rPr>
          <w:rFonts w:ascii="Katsoulidis" w:hAnsi="Katsoulidis" w:cs="Arial"/>
          <w:i/>
          <w:sz w:val="22"/>
          <w:szCs w:val="22"/>
        </w:rPr>
      </w:pPr>
    </w:p>
    <w:p w14:paraId="2CC90542" w14:textId="36DB7604" w:rsidR="009634DD" w:rsidRPr="00CD76F1" w:rsidRDefault="009634DD" w:rsidP="008B1130">
      <w:pPr>
        <w:ind w:firstLine="360"/>
        <w:jc w:val="center"/>
        <w:rPr>
          <w:rFonts w:ascii="Katsoulidis" w:hAnsi="Katsoulidis" w:cs="Arial"/>
          <w:i/>
          <w:sz w:val="22"/>
          <w:szCs w:val="22"/>
        </w:rPr>
      </w:pPr>
    </w:p>
    <w:p w14:paraId="1C4B4468" w14:textId="21950BDD" w:rsidR="009634DD" w:rsidRDefault="009634DD" w:rsidP="008B1130">
      <w:pPr>
        <w:ind w:firstLine="360"/>
        <w:jc w:val="center"/>
        <w:rPr>
          <w:rFonts w:ascii="Katsoulidis" w:hAnsi="Katsoulidis" w:cs="Arial"/>
          <w:i/>
          <w:sz w:val="22"/>
          <w:szCs w:val="22"/>
        </w:rPr>
      </w:pPr>
    </w:p>
    <w:p w14:paraId="6DF4E25E" w14:textId="669D1C1E" w:rsidR="00F609C7" w:rsidRDefault="00F609C7" w:rsidP="008B1130">
      <w:pPr>
        <w:ind w:firstLine="360"/>
        <w:jc w:val="center"/>
        <w:rPr>
          <w:rFonts w:ascii="Katsoulidis" w:hAnsi="Katsoulidis" w:cs="Arial"/>
          <w:i/>
          <w:sz w:val="22"/>
          <w:szCs w:val="22"/>
        </w:rPr>
      </w:pPr>
    </w:p>
    <w:p w14:paraId="344CA15C" w14:textId="7AD726ED" w:rsidR="00F609C7" w:rsidRDefault="00F609C7" w:rsidP="008B1130">
      <w:pPr>
        <w:ind w:firstLine="360"/>
        <w:jc w:val="center"/>
        <w:rPr>
          <w:rFonts w:ascii="Katsoulidis" w:hAnsi="Katsoulidis" w:cs="Arial"/>
          <w:i/>
          <w:sz w:val="22"/>
          <w:szCs w:val="22"/>
        </w:rPr>
      </w:pPr>
    </w:p>
    <w:p w14:paraId="2AFD5081" w14:textId="530628D3" w:rsidR="00F609C7" w:rsidRDefault="00F609C7" w:rsidP="008B1130">
      <w:pPr>
        <w:ind w:firstLine="360"/>
        <w:jc w:val="center"/>
        <w:rPr>
          <w:rFonts w:ascii="Katsoulidis" w:hAnsi="Katsoulidis" w:cs="Arial"/>
          <w:i/>
          <w:sz w:val="22"/>
          <w:szCs w:val="22"/>
        </w:rPr>
      </w:pPr>
    </w:p>
    <w:p w14:paraId="2E58F6D4" w14:textId="2601E421" w:rsidR="00F609C7" w:rsidRDefault="00F609C7" w:rsidP="008B1130">
      <w:pPr>
        <w:ind w:firstLine="360"/>
        <w:jc w:val="center"/>
        <w:rPr>
          <w:rFonts w:ascii="Katsoulidis" w:hAnsi="Katsoulidis" w:cs="Arial"/>
          <w:i/>
          <w:sz w:val="22"/>
          <w:szCs w:val="22"/>
        </w:rPr>
      </w:pPr>
    </w:p>
    <w:p w14:paraId="319999E9" w14:textId="6CB243E7" w:rsidR="00F609C7" w:rsidRDefault="00F609C7" w:rsidP="008B1130">
      <w:pPr>
        <w:ind w:firstLine="360"/>
        <w:jc w:val="center"/>
        <w:rPr>
          <w:rFonts w:ascii="Katsoulidis" w:hAnsi="Katsoulidis" w:cs="Arial"/>
          <w:i/>
          <w:sz w:val="22"/>
          <w:szCs w:val="22"/>
        </w:rPr>
      </w:pPr>
    </w:p>
    <w:p w14:paraId="0DE3E0F8" w14:textId="7A3A3ADE" w:rsidR="00F609C7" w:rsidRDefault="00F609C7" w:rsidP="008B1130">
      <w:pPr>
        <w:ind w:firstLine="360"/>
        <w:jc w:val="center"/>
        <w:rPr>
          <w:rFonts w:ascii="Katsoulidis" w:hAnsi="Katsoulidis" w:cs="Arial"/>
          <w:i/>
          <w:sz w:val="22"/>
          <w:szCs w:val="22"/>
        </w:rPr>
      </w:pPr>
    </w:p>
    <w:p w14:paraId="26F1605E" w14:textId="77777777" w:rsidR="00F609C7" w:rsidRPr="00CD76F1" w:rsidRDefault="00F609C7" w:rsidP="008B1130">
      <w:pPr>
        <w:ind w:firstLine="360"/>
        <w:jc w:val="center"/>
        <w:rPr>
          <w:rFonts w:ascii="Katsoulidis" w:hAnsi="Katsoulidis" w:cs="Arial"/>
          <w:i/>
          <w:sz w:val="22"/>
          <w:szCs w:val="22"/>
        </w:rPr>
      </w:pPr>
    </w:p>
    <w:p w14:paraId="2EA19A91" w14:textId="08B38731" w:rsidR="009634DD" w:rsidRPr="00CD76F1" w:rsidRDefault="009634DD" w:rsidP="008B1130">
      <w:pPr>
        <w:ind w:firstLine="360"/>
        <w:jc w:val="center"/>
        <w:rPr>
          <w:rFonts w:ascii="Katsoulidis" w:hAnsi="Katsoulidis" w:cs="Arial"/>
          <w:i/>
          <w:sz w:val="22"/>
          <w:szCs w:val="22"/>
        </w:rPr>
      </w:pPr>
    </w:p>
    <w:p w14:paraId="3FA8C75E" w14:textId="48F52C87" w:rsidR="009634DD" w:rsidRPr="00CD76F1" w:rsidRDefault="009634DD" w:rsidP="008B1130">
      <w:pPr>
        <w:ind w:firstLine="360"/>
        <w:jc w:val="center"/>
        <w:rPr>
          <w:rFonts w:ascii="Katsoulidis" w:hAnsi="Katsoulidis" w:cs="Arial"/>
          <w:i/>
          <w:sz w:val="22"/>
          <w:szCs w:val="22"/>
        </w:rPr>
      </w:pPr>
    </w:p>
    <w:p w14:paraId="00BA068C" w14:textId="7B99D19E" w:rsidR="009634DD" w:rsidRPr="00CD76F1" w:rsidRDefault="009634DD" w:rsidP="008B1130">
      <w:pPr>
        <w:ind w:firstLine="360"/>
        <w:jc w:val="center"/>
        <w:rPr>
          <w:rFonts w:ascii="Katsoulidis" w:hAnsi="Katsoulidis" w:cs="Arial"/>
          <w:i/>
          <w:sz w:val="22"/>
          <w:szCs w:val="22"/>
        </w:rPr>
      </w:pPr>
    </w:p>
    <w:p w14:paraId="4A9B4375" w14:textId="77777777" w:rsidR="009634DD" w:rsidRPr="00006F64" w:rsidRDefault="009634DD" w:rsidP="008B1130">
      <w:pPr>
        <w:ind w:firstLine="360"/>
        <w:jc w:val="center"/>
        <w:rPr>
          <w:rFonts w:ascii="Katsoulidis" w:hAnsi="Katsoulidis" w:cs="Arial"/>
          <w:i/>
          <w:sz w:val="22"/>
          <w:szCs w:val="22"/>
        </w:rPr>
      </w:pPr>
    </w:p>
    <w:p w14:paraId="6F189624" w14:textId="67F4930E" w:rsidR="008B1130" w:rsidRDefault="008D7A1F" w:rsidP="008D7A1F">
      <w:pPr>
        <w:jc w:val="center"/>
        <w:rPr>
          <w:rFonts w:ascii="Calibri" w:hAnsi="Calibri"/>
          <w:sz w:val="32"/>
          <w:szCs w:val="32"/>
        </w:rPr>
      </w:pPr>
      <w:r w:rsidRPr="009A3D36">
        <w:rPr>
          <w:rFonts w:ascii="Calibri" w:hAnsi="Calibri"/>
          <w:color w:val="4472C4"/>
          <w:sz w:val="28"/>
          <w:szCs w:val="28"/>
        </w:rPr>
        <w:t xml:space="preserve">Σπουδές </w:t>
      </w:r>
      <w:r w:rsidRPr="009A3D36">
        <w:rPr>
          <w:rFonts w:ascii="Calibri" w:hAnsi="Calibri"/>
          <w:color w:val="4472C4"/>
          <w:sz w:val="28"/>
          <w:szCs w:val="28"/>
          <w:lang w:val="en-AU"/>
        </w:rPr>
        <w:t>ERASMUS</w:t>
      </w:r>
      <w:r w:rsidRPr="009A3D36">
        <w:rPr>
          <w:rFonts w:ascii="Calibri" w:hAnsi="Calibri"/>
          <w:color w:val="4472C4"/>
          <w:sz w:val="28"/>
          <w:szCs w:val="28"/>
        </w:rPr>
        <w:t xml:space="preserve">+ </w:t>
      </w:r>
      <w:r w:rsidR="00F33A35">
        <w:rPr>
          <w:rFonts w:ascii="Calibri" w:hAnsi="Calibri"/>
          <w:color w:val="4472C4"/>
          <w:sz w:val="28"/>
          <w:szCs w:val="28"/>
        </w:rPr>
        <w:t>2023-2024</w:t>
      </w:r>
    </w:p>
    <w:p w14:paraId="6F0E927C" w14:textId="7D808E0F" w:rsidR="00982815" w:rsidRDefault="004719AE" w:rsidP="00982815">
      <w:pPr>
        <w:jc w:val="center"/>
        <w:rPr>
          <w:rFonts w:ascii="Calibri" w:hAnsi="Calibri"/>
          <w:sz w:val="32"/>
          <w:szCs w:val="32"/>
        </w:rPr>
      </w:pPr>
      <w:r>
        <w:rPr>
          <w:rFonts w:ascii="Calibri" w:hAnsi="Calibri"/>
          <w:sz w:val="32"/>
          <w:szCs w:val="32"/>
        </w:rPr>
        <w:t xml:space="preserve">ΤΜΗΜΑ ΒΙΟΛΟΓΙΑΣ </w:t>
      </w:r>
      <w:r w:rsidR="00982815" w:rsidRPr="00982815">
        <w:rPr>
          <w:rFonts w:ascii="Calibri" w:hAnsi="Calibri"/>
          <w:sz w:val="32"/>
          <w:szCs w:val="32"/>
        </w:rPr>
        <w:t>ΑΙΤΗΣΗ ΥΠΟΨΗΦΙΟΤΗΤΑΣ</w:t>
      </w:r>
      <w:r w:rsidRPr="00F058FF">
        <w:rPr>
          <w:rFonts w:ascii="Calibri" w:hAnsi="Calibri"/>
          <w:sz w:val="32"/>
          <w:szCs w:val="32"/>
        </w:rPr>
        <w:t xml:space="preserve"> </w:t>
      </w:r>
    </w:p>
    <w:p w14:paraId="1D168387" w14:textId="77777777" w:rsidR="00982815" w:rsidRPr="009A3D36" w:rsidRDefault="00982815" w:rsidP="00982815">
      <w:pPr>
        <w:jc w:val="center"/>
        <w:rPr>
          <w:rFonts w:ascii="Calibri" w:hAnsi="Calibri"/>
          <w:color w:val="833C0B"/>
          <w:sz w:val="28"/>
          <w:szCs w:val="28"/>
        </w:rPr>
      </w:pPr>
    </w:p>
    <w:p w14:paraId="0F27AA74" w14:textId="77777777" w:rsidR="00982815" w:rsidRPr="00982815" w:rsidRDefault="00982815" w:rsidP="00982815">
      <w:pPr>
        <w:jc w:val="center"/>
        <w:rPr>
          <w:rFonts w:ascii="Calibri" w:hAnsi="Calibri"/>
          <w:szCs w:val="24"/>
        </w:rPr>
      </w:pPr>
    </w:p>
    <w:tbl>
      <w:tblPr>
        <w:tblW w:w="1021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5454"/>
      </w:tblGrid>
      <w:tr w:rsidR="00982815" w:rsidRPr="00982815" w14:paraId="48948764" w14:textId="77777777" w:rsidTr="009A3D36">
        <w:trPr>
          <w:trHeight w:val="454"/>
        </w:trPr>
        <w:tc>
          <w:tcPr>
            <w:tcW w:w="4762" w:type="dxa"/>
            <w:tcBorders>
              <w:top w:val="single" w:sz="12" w:space="0" w:color="auto"/>
              <w:left w:val="single" w:sz="12" w:space="0" w:color="auto"/>
              <w:bottom w:val="single" w:sz="12" w:space="0" w:color="auto"/>
              <w:right w:val="single" w:sz="12" w:space="0" w:color="auto"/>
            </w:tcBorders>
            <w:shd w:val="clear" w:color="auto" w:fill="auto"/>
            <w:vAlign w:val="center"/>
          </w:tcPr>
          <w:p w14:paraId="7FC2D6B7" w14:textId="77777777" w:rsidR="00982815" w:rsidRPr="00982815" w:rsidRDefault="00982815" w:rsidP="00982815">
            <w:pPr>
              <w:jc w:val="center"/>
              <w:rPr>
                <w:rFonts w:ascii="Calibri" w:hAnsi="Calibri"/>
                <w:szCs w:val="24"/>
              </w:rPr>
            </w:pPr>
            <w:r w:rsidRPr="00982815">
              <w:rPr>
                <w:rFonts w:ascii="Calibri" w:hAnsi="Calibri"/>
                <w:szCs w:val="24"/>
              </w:rPr>
              <w:t>ΠΡΟΣΩΠΙΚΑ ΣΤΟΙΧΕΙΑ</w:t>
            </w:r>
          </w:p>
        </w:tc>
        <w:tc>
          <w:tcPr>
            <w:tcW w:w="5454" w:type="dxa"/>
            <w:tcBorders>
              <w:top w:val="nil"/>
              <w:left w:val="single" w:sz="12" w:space="0" w:color="auto"/>
              <w:bottom w:val="single" w:sz="4" w:space="0" w:color="auto"/>
              <w:right w:val="nil"/>
            </w:tcBorders>
            <w:shd w:val="clear" w:color="auto" w:fill="auto"/>
            <w:vAlign w:val="center"/>
          </w:tcPr>
          <w:p w14:paraId="70B41B9F" w14:textId="77777777" w:rsidR="00982815" w:rsidRPr="00982815" w:rsidRDefault="00982815" w:rsidP="00982815">
            <w:pPr>
              <w:rPr>
                <w:rFonts w:ascii="Calibri" w:hAnsi="Calibri"/>
                <w:b w:val="0"/>
                <w:szCs w:val="24"/>
              </w:rPr>
            </w:pPr>
          </w:p>
        </w:tc>
      </w:tr>
      <w:tr w:rsidR="00982815" w:rsidRPr="00982815" w14:paraId="768D81B2" w14:textId="77777777" w:rsidTr="009A3D36">
        <w:trPr>
          <w:trHeight w:val="454"/>
        </w:trPr>
        <w:tc>
          <w:tcPr>
            <w:tcW w:w="4762" w:type="dxa"/>
            <w:tcBorders>
              <w:top w:val="single" w:sz="12" w:space="0" w:color="auto"/>
            </w:tcBorders>
            <w:shd w:val="clear" w:color="auto" w:fill="auto"/>
            <w:vAlign w:val="center"/>
          </w:tcPr>
          <w:p w14:paraId="051ADF13"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Επώνυμο:</w:t>
            </w:r>
          </w:p>
        </w:tc>
        <w:tc>
          <w:tcPr>
            <w:tcW w:w="5454" w:type="dxa"/>
            <w:tcBorders>
              <w:top w:val="single" w:sz="4" w:space="0" w:color="auto"/>
            </w:tcBorders>
            <w:shd w:val="clear" w:color="auto" w:fill="auto"/>
            <w:vAlign w:val="center"/>
          </w:tcPr>
          <w:p w14:paraId="72EC83E9"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Ονοματεπώνυμο πατέρα:</w:t>
            </w:r>
          </w:p>
        </w:tc>
      </w:tr>
      <w:tr w:rsidR="00982815" w:rsidRPr="00982815" w14:paraId="4DEDF632" w14:textId="77777777" w:rsidTr="009A3D36">
        <w:trPr>
          <w:trHeight w:val="454"/>
        </w:trPr>
        <w:tc>
          <w:tcPr>
            <w:tcW w:w="4762" w:type="dxa"/>
            <w:shd w:val="clear" w:color="auto" w:fill="auto"/>
            <w:vAlign w:val="center"/>
          </w:tcPr>
          <w:p w14:paraId="2DB573D7"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Όνομα:</w:t>
            </w:r>
          </w:p>
        </w:tc>
        <w:tc>
          <w:tcPr>
            <w:tcW w:w="5454" w:type="dxa"/>
            <w:shd w:val="clear" w:color="auto" w:fill="auto"/>
            <w:vAlign w:val="center"/>
          </w:tcPr>
          <w:p w14:paraId="2529C16B"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Ονοματεπώνυμο μητέρας:</w:t>
            </w:r>
          </w:p>
        </w:tc>
      </w:tr>
      <w:tr w:rsidR="00982815" w:rsidRPr="00982815" w14:paraId="73BFA067" w14:textId="77777777" w:rsidTr="009A3D36">
        <w:trPr>
          <w:trHeight w:val="454"/>
        </w:trPr>
        <w:tc>
          <w:tcPr>
            <w:tcW w:w="4762" w:type="dxa"/>
            <w:shd w:val="clear" w:color="auto" w:fill="auto"/>
            <w:vAlign w:val="center"/>
          </w:tcPr>
          <w:p w14:paraId="3D0AAB37"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Ημερομηνία γέννησης:</w:t>
            </w:r>
          </w:p>
        </w:tc>
        <w:tc>
          <w:tcPr>
            <w:tcW w:w="5454" w:type="dxa"/>
            <w:shd w:val="clear" w:color="auto" w:fill="auto"/>
            <w:vAlign w:val="center"/>
          </w:tcPr>
          <w:p w14:paraId="5D5728A8"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 xml:space="preserve">Υπηκοότητα: </w:t>
            </w:r>
          </w:p>
        </w:tc>
      </w:tr>
      <w:tr w:rsidR="00982815" w:rsidRPr="00982815" w14:paraId="63742761" w14:textId="77777777" w:rsidTr="009A3D36">
        <w:trPr>
          <w:trHeight w:val="454"/>
        </w:trPr>
        <w:tc>
          <w:tcPr>
            <w:tcW w:w="10216" w:type="dxa"/>
            <w:gridSpan w:val="2"/>
            <w:shd w:val="clear" w:color="auto" w:fill="auto"/>
            <w:vAlign w:val="center"/>
          </w:tcPr>
          <w:p w14:paraId="1979746D"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Τόπος γέννησης:</w:t>
            </w:r>
          </w:p>
        </w:tc>
      </w:tr>
      <w:tr w:rsidR="00982815" w:rsidRPr="00982815" w14:paraId="3D138D75" w14:textId="77777777" w:rsidTr="009A3D36">
        <w:trPr>
          <w:trHeight w:val="454"/>
        </w:trPr>
        <w:tc>
          <w:tcPr>
            <w:tcW w:w="10216" w:type="dxa"/>
            <w:gridSpan w:val="2"/>
            <w:shd w:val="clear" w:color="auto" w:fill="auto"/>
            <w:vAlign w:val="center"/>
          </w:tcPr>
          <w:p w14:paraId="26DB1078"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Τόπος μόνιμης κατοικίας:</w:t>
            </w:r>
          </w:p>
        </w:tc>
      </w:tr>
      <w:tr w:rsidR="00982815" w:rsidRPr="00982815" w14:paraId="25E32EA9" w14:textId="77777777" w:rsidTr="009A3D36">
        <w:trPr>
          <w:trHeight w:val="454"/>
        </w:trPr>
        <w:tc>
          <w:tcPr>
            <w:tcW w:w="10216" w:type="dxa"/>
            <w:gridSpan w:val="2"/>
            <w:shd w:val="clear" w:color="auto" w:fill="auto"/>
            <w:vAlign w:val="center"/>
          </w:tcPr>
          <w:p w14:paraId="76A7FEB4"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Τηλέφωνο:</w:t>
            </w:r>
          </w:p>
        </w:tc>
      </w:tr>
      <w:tr w:rsidR="00982815" w:rsidRPr="00982815" w14:paraId="6B7617CC" w14:textId="77777777" w:rsidTr="009A3D36">
        <w:trPr>
          <w:trHeight w:val="454"/>
        </w:trPr>
        <w:tc>
          <w:tcPr>
            <w:tcW w:w="10216" w:type="dxa"/>
            <w:gridSpan w:val="2"/>
            <w:shd w:val="clear" w:color="auto" w:fill="auto"/>
            <w:vAlign w:val="center"/>
          </w:tcPr>
          <w:p w14:paraId="1781D932" w14:textId="77777777" w:rsidR="00982815" w:rsidRPr="00982815" w:rsidRDefault="00982815" w:rsidP="00D745D4">
            <w:pPr>
              <w:numPr>
                <w:ilvl w:val="0"/>
                <w:numId w:val="8"/>
              </w:numPr>
              <w:ind w:left="176" w:hanging="176"/>
              <w:rPr>
                <w:rFonts w:ascii="Calibri" w:hAnsi="Calibri"/>
                <w:b w:val="0"/>
                <w:szCs w:val="24"/>
              </w:rPr>
            </w:pPr>
            <w:r w:rsidRPr="00982815">
              <w:rPr>
                <w:rFonts w:ascii="Calibri" w:hAnsi="Calibri"/>
                <w:b w:val="0"/>
                <w:szCs w:val="24"/>
              </w:rPr>
              <w:t>Κινητό:</w:t>
            </w:r>
          </w:p>
        </w:tc>
      </w:tr>
      <w:tr w:rsidR="00982815" w:rsidRPr="00982815" w14:paraId="25BF90AE" w14:textId="77777777" w:rsidTr="009A3D36">
        <w:trPr>
          <w:trHeight w:val="454"/>
        </w:trPr>
        <w:tc>
          <w:tcPr>
            <w:tcW w:w="10216" w:type="dxa"/>
            <w:gridSpan w:val="2"/>
            <w:shd w:val="clear" w:color="auto" w:fill="auto"/>
            <w:vAlign w:val="center"/>
          </w:tcPr>
          <w:p w14:paraId="2C7BD5A3" w14:textId="77777777" w:rsidR="00982815" w:rsidRPr="00982815" w:rsidRDefault="00982815" w:rsidP="00D745D4">
            <w:pPr>
              <w:numPr>
                <w:ilvl w:val="0"/>
                <w:numId w:val="8"/>
              </w:numPr>
              <w:ind w:left="176" w:hanging="176"/>
              <w:rPr>
                <w:rFonts w:ascii="Calibri" w:hAnsi="Calibri"/>
                <w:b w:val="0"/>
                <w:szCs w:val="24"/>
                <w:lang w:val="en-AU"/>
              </w:rPr>
            </w:pPr>
            <w:r w:rsidRPr="00982815">
              <w:rPr>
                <w:rFonts w:ascii="Calibri" w:hAnsi="Calibri"/>
                <w:b w:val="0"/>
                <w:szCs w:val="24"/>
                <w:lang w:val="en-AU"/>
              </w:rPr>
              <w:t>E-mail:</w:t>
            </w:r>
          </w:p>
        </w:tc>
      </w:tr>
    </w:tbl>
    <w:p w14:paraId="411E1B1C" w14:textId="77777777" w:rsidR="00982815" w:rsidRPr="00982815" w:rsidRDefault="00982815" w:rsidP="00982815">
      <w:pPr>
        <w:rPr>
          <w:rFonts w:ascii="Calibri" w:hAnsi="Calibri"/>
          <w:b w:val="0"/>
          <w:sz w:val="10"/>
          <w:szCs w:val="24"/>
        </w:rPr>
      </w:pPr>
    </w:p>
    <w:p w14:paraId="3B02C7FB" w14:textId="77777777" w:rsidR="00982815" w:rsidRPr="00982815" w:rsidRDefault="00982815" w:rsidP="00982815">
      <w:pPr>
        <w:rPr>
          <w:rFonts w:ascii="Calibri" w:hAnsi="Calibri"/>
          <w:b w:val="0"/>
          <w:sz w:val="10"/>
          <w:szCs w:val="24"/>
        </w:rPr>
      </w:pPr>
    </w:p>
    <w:p w14:paraId="1A17473C" w14:textId="77777777" w:rsidR="00982815" w:rsidRPr="00982815" w:rsidRDefault="00982815" w:rsidP="00982815">
      <w:pPr>
        <w:rPr>
          <w:rFonts w:ascii="Calibri" w:hAnsi="Calibri"/>
          <w:b w:val="0"/>
          <w:sz w:val="10"/>
          <w:szCs w:val="24"/>
        </w:rPr>
      </w:pPr>
    </w:p>
    <w:tbl>
      <w:tblPr>
        <w:tblW w:w="102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34"/>
        <w:gridCol w:w="567"/>
        <w:gridCol w:w="33"/>
        <w:gridCol w:w="903"/>
        <w:gridCol w:w="231"/>
        <w:gridCol w:w="534"/>
        <w:gridCol w:w="600"/>
        <w:gridCol w:w="1134"/>
        <w:gridCol w:w="261"/>
        <w:gridCol w:w="873"/>
        <w:gridCol w:w="1134"/>
      </w:tblGrid>
      <w:tr w:rsidR="00982815" w:rsidRPr="00982815" w14:paraId="52518482" w14:textId="77777777" w:rsidTr="009A3D36">
        <w:trPr>
          <w:trHeight w:val="454"/>
        </w:trPr>
        <w:tc>
          <w:tcPr>
            <w:tcW w:w="547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A14814C" w14:textId="77777777" w:rsidR="00982815" w:rsidRPr="00982815" w:rsidRDefault="00982815" w:rsidP="00982815">
            <w:pPr>
              <w:jc w:val="center"/>
              <w:rPr>
                <w:rFonts w:ascii="Calibri" w:hAnsi="Calibri"/>
                <w:b w:val="0"/>
                <w:szCs w:val="24"/>
              </w:rPr>
            </w:pPr>
            <w:r w:rsidRPr="00982815">
              <w:rPr>
                <w:rFonts w:ascii="Calibri" w:hAnsi="Calibri"/>
                <w:szCs w:val="24"/>
              </w:rPr>
              <w:t>ΣΠΟΥΔΕΣ</w:t>
            </w:r>
          </w:p>
        </w:tc>
        <w:tc>
          <w:tcPr>
            <w:tcW w:w="4767" w:type="dxa"/>
            <w:gridSpan w:val="7"/>
            <w:tcBorders>
              <w:top w:val="nil"/>
              <w:left w:val="single" w:sz="12" w:space="0" w:color="auto"/>
              <w:bottom w:val="single" w:sz="4" w:space="0" w:color="auto"/>
              <w:right w:val="nil"/>
            </w:tcBorders>
            <w:shd w:val="clear" w:color="auto" w:fill="auto"/>
            <w:vAlign w:val="center"/>
          </w:tcPr>
          <w:p w14:paraId="4FB0F270" w14:textId="77777777" w:rsidR="00982815" w:rsidRPr="00982815" w:rsidRDefault="00982815" w:rsidP="00982815">
            <w:pPr>
              <w:rPr>
                <w:rFonts w:ascii="Calibri" w:hAnsi="Calibri"/>
                <w:b w:val="0"/>
                <w:szCs w:val="24"/>
              </w:rPr>
            </w:pPr>
          </w:p>
        </w:tc>
      </w:tr>
      <w:tr w:rsidR="00982815" w:rsidRPr="00982815" w14:paraId="5B98556E" w14:textId="77777777" w:rsidTr="009A3D36">
        <w:trPr>
          <w:trHeight w:val="454"/>
        </w:trPr>
        <w:tc>
          <w:tcPr>
            <w:tcW w:w="4537" w:type="dxa"/>
            <w:gridSpan w:val="3"/>
            <w:tcBorders>
              <w:top w:val="single" w:sz="12" w:space="0" w:color="auto"/>
            </w:tcBorders>
            <w:shd w:val="clear" w:color="auto" w:fill="auto"/>
            <w:vAlign w:val="center"/>
          </w:tcPr>
          <w:p w14:paraId="1C55568E" w14:textId="77777777" w:rsidR="00982815" w:rsidRPr="00982815" w:rsidRDefault="00982815" w:rsidP="00D745D4">
            <w:pPr>
              <w:numPr>
                <w:ilvl w:val="0"/>
                <w:numId w:val="9"/>
              </w:numPr>
              <w:ind w:left="176" w:hanging="176"/>
              <w:rPr>
                <w:rFonts w:ascii="Calibri" w:hAnsi="Calibri"/>
                <w:b w:val="0"/>
                <w:szCs w:val="24"/>
              </w:rPr>
            </w:pPr>
            <w:r w:rsidRPr="00982815">
              <w:rPr>
                <w:rFonts w:ascii="Calibri" w:hAnsi="Calibri"/>
                <w:b w:val="0"/>
                <w:szCs w:val="24"/>
              </w:rPr>
              <w:t>Προπτυχιακός/ή Φοιτητής/τρια:</w:t>
            </w:r>
          </w:p>
        </w:tc>
        <w:tc>
          <w:tcPr>
            <w:tcW w:w="936" w:type="dxa"/>
            <w:gridSpan w:val="2"/>
            <w:tcBorders>
              <w:top w:val="single" w:sz="12" w:space="0" w:color="auto"/>
              <w:right w:val="nil"/>
            </w:tcBorders>
            <w:shd w:val="clear" w:color="auto" w:fill="auto"/>
            <w:vAlign w:val="center"/>
          </w:tcPr>
          <w:p w14:paraId="10E64B92" w14:textId="77777777" w:rsidR="00982815" w:rsidRPr="00982815" w:rsidRDefault="00982815" w:rsidP="00982815">
            <w:pPr>
              <w:ind w:left="176"/>
              <w:rPr>
                <w:rFonts w:ascii="Calibri" w:hAnsi="Calibri"/>
                <w:b w:val="0"/>
                <w:szCs w:val="24"/>
              </w:rPr>
            </w:pPr>
            <w:r w:rsidRPr="00982815">
              <w:rPr>
                <w:rFonts w:ascii="Calibri" w:hAnsi="Calibri"/>
                <w:b w:val="0"/>
                <w:sz w:val="40"/>
                <w:szCs w:val="40"/>
              </w:rPr>
              <w:sym w:font="Wingdings" w:char="F0A8"/>
            </w:r>
          </w:p>
        </w:tc>
        <w:tc>
          <w:tcPr>
            <w:tcW w:w="4767" w:type="dxa"/>
            <w:gridSpan w:val="7"/>
            <w:tcBorders>
              <w:top w:val="single" w:sz="4" w:space="0" w:color="auto"/>
              <w:left w:val="nil"/>
            </w:tcBorders>
            <w:shd w:val="clear" w:color="auto" w:fill="auto"/>
            <w:vAlign w:val="center"/>
          </w:tcPr>
          <w:p w14:paraId="6DEDEC8A" w14:textId="77777777" w:rsidR="00982815" w:rsidRPr="00982815" w:rsidRDefault="00982815" w:rsidP="00982815">
            <w:pPr>
              <w:ind w:left="176"/>
              <w:rPr>
                <w:rFonts w:ascii="Calibri" w:hAnsi="Calibri"/>
                <w:b w:val="0"/>
                <w:szCs w:val="24"/>
              </w:rPr>
            </w:pPr>
          </w:p>
        </w:tc>
      </w:tr>
      <w:tr w:rsidR="00982815" w:rsidRPr="00982815" w14:paraId="0706C0B4" w14:textId="77777777" w:rsidTr="009A3D36">
        <w:trPr>
          <w:trHeight w:val="454"/>
        </w:trPr>
        <w:tc>
          <w:tcPr>
            <w:tcW w:w="4537" w:type="dxa"/>
            <w:gridSpan w:val="3"/>
            <w:shd w:val="clear" w:color="auto" w:fill="auto"/>
            <w:vAlign w:val="center"/>
          </w:tcPr>
          <w:p w14:paraId="7E123AFE" w14:textId="77777777" w:rsidR="00982815" w:rsidRPr="00982815" w:rsidRDefault="00982815" w:rsidP="00D745D4">
            <w:pPr>
              <w:numPr>
                <w:ilvl w:val="0"/>
                <w:numId w:val="9"/>
              </w:numPr>
              <w:ind w:left="176" w:hanging="176"/>
              <w:rPr>
                <w:rFonts w:ascii="Calibri" w:hAnsi="Calibri"/>
                <w:b w:val="0"/>
                <w:szCs w:val="24"/>
              </w:rPr>
            </w:pPr>
            <w:r w:rsidRPr="00982815">
              <w:rPr>
                <w:rFonts w:ascii="Calibri" w:hAnsi="Calibri"/>
                <w:b w:val="0"/>
                <w:szCs w:val="24"/>
              </w:rPr>
              <w:t>Μεταπτυχιακός/ή Φοιτητής/τρια:</w:t>
            </w:r>
          </w:p>
        </w:tc>
        <w:tc>
          <w:tcPr>
            <w:tcW w:w="936" w:type="dxa"/>
            <w:gridSpan w:val="2"/>
            <w:tcBorders>
              <w:right w:val="nil"/>
            </w:tcBorders>
            <w:shd w:val="clear" w:color="auto" w:fill="auto"/>
            <w:vAlign w:val="center"/>
          </w:tcPr>
          <w:p w14:paraId="1C6E20E8" w14:textId="77777777" w:rsidR="00982815" w:rsidRPr="00982815" w:rsidRDefault="00982815" w:rsidP="00982815">
            <w:pPr>
              <w:jc w:val="center"/>
              <w:rPr>
                <w:rFonts w:ascii="Calibri" w:hAnsi="Calibri"/>
                <w:b w:val="0"/>
                <w:szCs w:val="24"/>
              </w:rPr>
            </w:pPr>
            <w:r w:rsidRPr="00982815">
              <w:rPr>
                <w:rFonts w:ascii="Calibri" w:hAnsi="Calibri"/>
                <w:b w:val="0"/>
                <w:sz w:val="40"/>
                <w:szCs w:val="40"/>
              </w:rPr>
              <w:sym w:font="Wingdings" w:char="F0A8"/>
            </w:r>
          </w:p>
        </w:tc>
        <w:tc>
          <w:tcPr>
            <w:tcW w:w="4767" w:type="dxa"/>
            <w:gridSpan w:val="7"/>
            <w:tcBorders>
              <w:left w:val="nil"/>
            </w:tcBorders>
            <w:shd w:val="clear" w:color="auto" w:fill="auto"/>
            <w:vAlign w:val="center"/>
          </w:tcPr>
          <w:p w14:paraId="47F116DC" w14:textId="77777777" w:rsidR="00982815" w:rsidRPr="00982815" w:rsidRDefault="00982815" w:rsidP="00982815">
            <w:pPr>
              <w:rPr>
                <w:rFonts w:ascii="Calibri" w:hAnsi="Calibri"/>
                <w:b w:val="0"/>
                <w:szCs w:val="24"/>
              </w:rPr>
            </w:pPr>
          </w:p>
        </w:tc>
      </w:tr>
      <w:tr w:rsidR="00982815" w:rsidRPr="00982815" w14:paraId="081248BC" w14:textId="77777777" w:rsidTr="009A3D36">
        <w:trPr>
          <w:trHeight w:val="454"/>
        </w:trPr>
        <w:tc>
          <w:tcPr>
            <w:tcW w:w="4537" w:type="dxa"/>
            <w:gridSpan w:val="3"/>
            <w:shd w:val="clear" w:color="auto" w:fill="auto"/>
            <w:vAlign w:val="center"/>
          </w:tcPr>
          <w:p w14:paraId="291B7782" w14:textId="77777777" w:rsidR="00982815" w:rsidRPr="00982815" w:rsidRDefault="00982815" w:rsidP="00D745D4">
            <w:pPr>
              <w:numPr>
                <w:ilvl w:val="0"/>
                <w:numId w:val="9"/>
              </w:numPr>
              <w:ind w:left="176" w:hanging="176"/>
              <w:rPr>
                <w:rFonts w:ascii="Calibri" w:hAnsi="Calibri"/>
                <w:b w:val="0"/>
                <w:szCs w:val="24"/>
              </w:rPr>
            </w:pPr>
            <w:r w:rsidRPr="00982815">
              <w:rPr>
                <w:rFonts w:ascii="Calibri" w:hAnsi="Calibri"/>
                <w:b w:val="0"/>
                <w:szCs w:val="24"/>
              </w:rPr>
              <w:t>Υποψήφιος/ια Διδάκτορας:</w:t>
            </w:r>
          </w:p>
        </w:tc>
        <w:tc>
          <w:tcPr>
            <w:tcW w:w="936" w:type="dxa"/>
            <w:gridSpan w:val="2"/>
            <w:shd w:val="clear" w:color="auto" w:fill="auto"/>
            <w:vAlign w:val="center"/>
          </w:tcPr>
          <w:p w14:paraId="1DC47FF5" w14:textId="77777777" w:rsidR="00982815" w:rsidRPr="00982815" w:rsidRDefault="00982815" w:rsidP="00982815">
            <w:pPr>
              <w:jc w:val="center"/>
              <w:rPr>
                <w:rFonts w:ascii="Calibri" w:hAnsi="Calibri"/>
                <w:b w:val="0"/>
                <w:sz w:val="40"/>
                <w:szCs w:val="40"/>
              </w:rPr>
            </w:pPr>
            <w:r w:rsidRPr="00982815">
              <w:rPr>
                <w:rFonts w:ascii="Calibri" w:hAnsi="Calibri"/>
                <w:b w:val="0"/>
                <w:sz w:val="40"/>
                <w:szCs w:val="40"/>
              </w:rPr>
              <w:sym w:font="Wingdings" w:char="F0A8"/>
            </w:r>
          </w:p>
        </w:tc>
        <w:tc>
          <w:tcPr>
            <w:tcW w:w="4767" w:type="dxa"/>
            <w:gridSpan w:val="7"/>
            <w:shd w:val="clear" w:color="auto" w:fill="auto"/>
            <w:vAlign w:val="center"/>
          </w:tcPr>
          <w:p w14:paraId="166DA9A8" w14:textId="77777777" w:rsidR="00982815" w:rsidRPr="00982815" w:rsidRDefault="00982815" w:rsidP="00D745D4">
            <w:pPr>
              <w:numPr>
                <w:ilvl w:val="0"/>
                <w:numId w:val="9"/>
              </w:numPr>
              <w:ind w:left="176" w:hanging="176"/>
              <w:rPr>
                <w:rFonts w:ascii="Calibri" w:hAnsi="Calibri"/>
                <w:b w:val="0"/>
                <w:szCs w:val="24"/>
              </w:rPr>
            </w:pPr>
            <w:r w:rsidRPr="00982815">
              <w:rPr>
                <w:rFonts w:ascii="Calibri" w:hAnsi="Calibri"/>
                <w:b w:val="0"/>
                <w:szCs w:val="24"/>
              </w:rPr>
              <w:t>Επιβλέπων/ουσα Καθηγητής/τρια:</w:t>
            </w:r>
          </w:p>
        </w:tc>
      </w:tr>
      <w:tr w:rsidR="00982815" w:rsidRPr="00982815" w14:paraId="154FE33F" w14:textId="77777777" w:rsidTr="009A3D36">
        <w:trPr>
          <w:trHeight w:val="454"/>
        </w:trPr>
        <w:tc>
          <w:tcPr>
            <w:tcW w:w="10240" w:type="dxa"/>
            <w:gridSpan w:val="12"/>
            <w:shd w:val="clear" w:color="auto" w:fill="auto"/>
          </w:tcPr>
          <w:p w14:paraId="407CF856" w14:textId="77777777" w:rsidR="00982815" w:rsidRPr="00982815" w:rsidRDefault="00982815" w:rsidP="00D745D4">
            <w:pPr>
              <w:numPr>
                <w:ilvl w:val="0"/>
                <w:numId w:val="9"/>
              </w:numPr>
              <w:ind w:left="176" w:hanging="176"/>
              <w:rPr>
                <w:b w:val="0"/>
                <w:szCs w:val="24"/>
              </w:rPr>
            </w:pPr>
            <w:r w:rsidRPr="00982815">
              <w:rPr>
                <w:rFonts w:ascii="Calibri" w:hAnsi="Calibri"/>
                <w:b w:val="0"/>
                <w:szCs w:val="24"/>
              </w:rPr>
              <w:t xml:space="preserve">Εξάμηνο Σπουδών κατά το οποίο προτίθεστε να μετακινηθείτε: </w:t>
            </w:r>
          </w:p>
        </w:tc>
      </w:tr>
      <w:tr w:rsidR="00982815" w:rsidRPr="00982815" w14:paraId="4F7A88B2" w14:textId="77777777" w:rsidTr="009A3D36">
        <w:trPr>
          <w:trHeight w:val="454"/>
        </w:trPr>
        <w:tc>
          <w:tcPr>
            <w:tcW w:w="10240" w:type="dxa"/>
            <w:gridSpan w:val="12"/>
            <w:shd w:val="clear" w:color="auto" w:fill="auto"/>
            <w:vAlign w:val="center"/>
          </w:tcPr>
          <w:p w14:paraId="34CD9FDC" w14:textId="77777777" w:rsidR="00982815" w:rsidRPr="00982815" w:rsidRDefault="00982815" w:rsidP="00D745D4">
            <w:pPr>
              <w:numPr>
                <w:ilvl w:val="0"/>
                <w:numId w:val="9"/>
              </w:numPr>
              <w:ind w:left="176" w:hanging="176"/>
              <w:rPr>
                <w:rFonts w:ascii="Calibri" w:hAnsi="Calibri"/>
                <w:b w:val="0"/>
                <w:szCs w:val="24"/>
              </w:rPr>
            </w:pPr>
            <w:r w:rsidRPr="00982815">
              <w:rPr>
                <w:rFonts w:ascii="Calibri" w:hAnsi="Calibri"/>
                <w:b w:val="0"/>
                <w:szCs w:val="24"/>
              </w:rPr>
              <w:t>Έτος σπουδών:</w:t>
            </w:r>
          </w:p>
        </w:tc>
      </w:tr>
      <w:tr w:rsidR="00982815" w:rsidRPr="00982815" w14:paraId="1CFE778E" w14:textId="77777777" w:rsidTr="009A3D36">
        <w:trPr>
          <w:trHeight w:val="454"/>
        </w:trPr>
        <w:tc>
          <w:tcPr>
            <w:tcW w:w="3970" w:type="dxa"/>
            <w:gridSpan w:val="2"/>
            <w:tcBorders>
              <w:bottom w:val="single" w:sz="4" w:space="0" w:color="auto"/>
              <w:right w:val="nil"/>
            </w:tcBorders>
            <w:shd w:val="clear" w:color="auto" w:fill="auto"/>
            <w:vAlign w:val="center"/>
          </w:tcPr>
          <w:p w14:paraId="0E50CD99" w14:textId="77777777" w:rsidR="00982815" w:rsidRPr="00982815" w:rsidRDefault="00982815" w:rsidP="00D745D4">
            <w:pPr>
              <w:numPr>
                <w:ilvl w:val="0"/>
                <w:numId w:val="9"/>
              </w:numPr>
              <w:ind w:left="176" w:hanging="176"/>
              <w:rPr>
                <w:rFonts w:ascii="Calibri" w:hAnsi="Calibri"/>
                <w:b w:val="0"/>
                <w:szCs w:val="24"/>
              </w:rPr>
            </w:pPr>
            <w:r w:rsidRPr="00982815">
              <w:rPr>
                <w:rFonts w:ascii="Calibri" w:hAnsi="Calibri"/>
                <w:b w:val="0"/>
                <w:szCs w:val="24"/>
              </w:rPr>
              <w:t xml:space="preserve">Προηγούμενη Συμμετοχή στο Πρόγραμμα </w:t>
            </w:r>
            <w:r w:rsidRPr="00982815">
              <w:rPr>
                <w:rFonts w:ascii="Calibri" w:hAnsi="Calibri"/>
                <w:b w:val="0"/>
                <w:szCs w:val="24"/>
                <w:lang w:val="en-US"/>
              </w:rPr>
              <w:t>Erasmus</w:t>
            </w:r>
            <w:r w:rsidRPr="00982815">
              <w:rPr>
                <w:rFonts w:ascii="Calibri" w:hAnsi="Calibri"/>
                <w:b w:val="0"/>
                <w:szCs w:val="24"/>
              </w:rPr>
              <w:t>+:</w:t>
            </w:r>
          </w:p>
        </w:tc>
        <w:tc>
          <w:tcPr>
            <w:tcW w:w="2268" w:type="dxa"/>
            <w:gridSpan w:val="5"/>
            <w:tcBorders>
              <w:left w:val="nil"/>
              <w:right w:val="nil"/>
            </w:tcBorders>
            <w:shd w:val="clear" w:color="auto" w:fill="auto"/>
            <w:vAlign w:val="center"/>
          </w:tcPr>
          <w:p w14:paraId="4CEC267F" w14:textId="77777777" w:rsidR="00982815" w:rsidRPr="00982815" w:rsidRDefault="00982815" w:rsidP="00982815">
            <w:pPr>
              <w:ind w:left="128"/>
              <w:rPr>
                <w:rFonts w:ascii="Calibri" w:hAnsi="Calibri"/>
                <w:b w:val="0"/>
                <w:szCs w:val="24"/>
              </w:rPr>
            </w:pPr>
            <w:r w:rsidRPr="00982815">
              <w:rPr>
                <w:rFonts w:ascii="Calibri" w:hAnsi="Calibri"/>
                <w:b w:val="0"/>
                <w:szCs w:val="24"/>
              </w:rPr>
              <w:t xml:space="preserve">Ναι  </w:t>
            </w:r>
            <w:r w:rsidRPr="00982815">
              <w:rPr>
                <w:rFonts w:ascii="Calibri" w:hAnsi="Calibri"/>
                <w:b w:val="0"/>
                <w:sz w:val="40"/>
                <w:szCs w:val="40"/>
              </w:rPr>
              <w:sym w:font="Wingdings" w:char="F0A8"/>
            </w:r>
            <w:r w:rsidRPr="00982815">
              <w:rPr>
                <w:rFonts w:ascii="Calibri" w:hAnsi="Calibri"/>
                <w:b w:val="0"/>
                <w:sz w:val="40"/>
                <w:szCs w:val="40"/>
              </w:rPr>
              <w:t xml:space="preserve">  </w:t>
            </w:r>
            <w:r w:rsidRPr="00982815">
              <w:rPr>
                <w:rFonts w:ascii="Calibri" w:hAnsi="Calibri"/>
                <w:b w:val="0"/>
                <w:szCs w:val="24"/>
              </w:rPr>
              <w:t xml:space="preserve">Όχι  </w:t>
            </w:r>
            <w:r w:rsidRPr="00982815">
              <w:rPr>
                <w:rFonts w:ascii="Calibri" w:hAnsi="Calibri"/>
                <w:b w:val="0"/>
                <w:sz w:val="40"/>
                <w:szCs w:val="40"/>
              </w:rPr>
              <w:sym w:font="Wingdings" w:char="F0A8"/>
            </w:r>
            <w:r w:rsidRPr="00982815">
              <w:rPr>
                <w:rFonts w:ascii="Calibri" w:hAnsi="Calibri"/>
                <w:b w:val="0"/>
                <w:sz w:val="40"/>
                <w:szCs w:val="40"/>
              </w:rPr>
              <w:t xml:space="preserve"> </w:t>
            </w:r>
          </w:p>
        </w:tc>
        <w:tc>
          <w:tcPr>
            <w:tcW w:w="1995" w:type="dxa"/>
            <w:gridSpan w:val="3"/>
            <w:tcBorders>
              <w:left w:val="nil"/>
              <w:right w:val="nil"/>
            </w:tcBorders>
            <w:shd w:val="clear" w:color="auto" w:fill="auto"/>
            <w:vAlign w:val="center"/>
          </w:tcPr>
          <w:p w14:paraId="1A8DADA8" w14:textId="77777777" w:rsidR="00982815" w:rsidRPr="00982815" w:rsidRDefault="00982815" w:rsidP="00982815">
            <w:pPr>
              <w:rPr>
                <w:rFonts w:ascii="Calibri" w:hAnsi="Calibri"/>
                <w:szCs w:val="24"/>
              </w:rPr>
            </w:pPr>
            <w:r w:rsidRPr="00982815">
              <w:rPr>
                <w:rFonts w:ascii="Calibri" w:hAnsi="Calibri"/>
                <w:szCs w:val="24"/>
              </w:rPr>
              <w:t>από</w:t>
            </w:r>
          </w:p>
        </w:tc>
        <w:tc>
          <w:tcPr>
            <w:tcW w:w="2007" w:type="dxa"/>
            <w:gridSpan w:val="2"/>
            <w:tcBorders>
              <w:left w:val="nil"/>
            </w:tcBorders>
            <w:shd w:val="clear" w:color="auto" w:fill="auto"/>
            <w:vAlign w:val="center"/>
          </w:tcPr>
          <w:p w14:paraId="484BBF80" w14:textId="77777777" w:rsidR="00982815" w:rsidRPr="00982815" w:rsidRDefault="00982815" w:rsidP="00982815">
            <w:pPr>
              <w:rPr>
                <w:rFonts w:ascii="Calibri" w:hAnsi="Calibri"/>
                <w:szCs w:val="24"/>
              </w:rPr>
            </w:pPr>
            <w:r w:rsidRPr="00982815">
              <w:rPr>
                <w:rFonts w:ascii="Calibri" w:hAnsi="Calibri"/>
                <w:szCs w:val="24"/>
              </w:rPr>
              <w:t>έως</w:t>
            </w:r>
          </w:p>
        </w:tc>
      </w:tr>
      <w:tr w:rsidR="00982815" w:rsidRPr="00982815" w14:paraId="006ADA8F" w14:textId="77777777" w:rsidTr="009A3D36">
        <w:trPr>
          <w:trHeight w:val="930"/>
        </w:trPr>
        <w:tc>
          <w:tcPr>
            <w:tcW w:w="3970" w:type="dxa"/>
            <w:gridSpan w:val="2"/>
            <w:tcBorders>
              <w:top w:val="single" w:sz="4" w:space="0" w:color="auto"/>
              <w:left w:val="nil"/>
              <w:bottom w:val="nil"/>
              <w:right w:val="nil"/>
            </w:tcBorders>
            <w:shd w:val="clear" w:color="auto" w:fill="auto"/>
            <w:vAlign w:val="center"/>
          </w:tcPr>
          <w:p w14:paraId="693D4532" w14:textId="77777777" w:rsidR="00982815" w:rsidRPr="007505F4" w:rsidRDefault="00982815" w:rsidP="00982815">
            <w:pPr>
              <w:rPr>
                <w:rFonts w:ascii="Calibri" w:hAnsi="Calibri"/>
                <w:b w:val="0"/>
                <w:szCs w:val="24"/>
                <w:lang w:val="en-US"/>
              </w:rPr>
            </w:pPr>
          </w:p>
        </w:tc>
        <w:tc>
          <w:tcPr>
            <w:tcW w:w="2268" w:type="dxa"/>
            <w:gridSpan w:val="5"/>
            <w:tcBorders>
              <w:left w:val="nil"/>
              <w:bottom w:val="nil"/>
              <w:right w:val="nil"/>
            </w:tcBorders>
            <w:shd w:val="clear" w:color="auto" w:fill="auto"/>
            <w:vAlign w:val="center"/>
          </w:tcPr>
          <w:p w14:paraId="6E947B5C" w14:textId="77777777" w:rsidR="00982815" w:rsidRPr="00982815" w:rsidRDefault="00982815" w:rsidP="00982815">
            <w:pPr>
              <w:ind w:left="128"/>
              <w:rPr>
                <w:rFonts w:ascii="Calibri" w:hAnsi="Calibri"/>
                <w:b w:val="0"/>
                <w:szCs w:val="24"/>
              </w:rPr>
            </w:pPr>
          </w:p>
        </w:tc>
        <w:tc>
          <w:tcPr>
            <w:tcW w:w="1995" w:type="dxa"/>
            <w:gridSpan w:val="3"/>
            <w:tcBorders>
              <w:left w:val="nil"/>
              <w:bottom w:val="nil"/>
              <w:right w:val="nil"/>
            </w:tcBorders>
            <w:shd w:val="clear" w:color="auto" w:fill="auto"/>
            <w:vAlign w:val="center"/>
          </w:tcPr>
          <w:p w14:paraId="514D5D59" w14:textId="77777777" w:rsidR="00982815" w:rsidRPr="00982815" w:rsidRDefault="00982815" w:rsidP="00982815">
            <w:pPr>
              <w:rPr>
                <w:rFonts w:ascii="Calibri" w:hAnsi="Calibri"/>
                <w:szCs w:val="24"/>
              </w:rPr>
            </w:pPr>
          </w:p>
        </w:tc>
        <w:tc>
          <w:tcPr>
            <w:tcW w:w="2007" w:type="dxa"/>
            <w:gridSpan w:val="2"/>
            <w:tcBorders>
              <w:left w:val="nil"/>
              <w:bottom w:val="nil"/>
              <w:right w:val="nil"/>
            </w:tcBorders>
            <w:shd w:val="clear" w:color="auto" w:fill="auto"/>
            <w:vAlign w:val="center"/>
          </w:tcPr>
          <w:p w14:paraId="200312F3" w14:textId="77777777" w:rsidR="00982815" w:rsidRPr="00982815" w:rsidRDefault="00982815" w:rsidP="00982815">
            <w:pPr>
              <w:rPr>
                <w:rFonts w:ascii="Calibri" w:hAnsi="Calibri"/>
                <w:szCs w:val="24"/>
              </w:rPr>
            </w:pPr>
          </w:p>
          <w:p w14:paraId="30FAB22B" w14:textId="77777777" w:rsidR="00982815" w:rsidRPr="00982815" w:rsidRDefault="00982815" w:rsidP="00982815">
            <w:pPr>
              <w:rPr>
                <w:rFonts w:ascii="Calibri" w:hAnsi="Calibri"/>
                <w:szCs w:val="24"/>
              </w:rPr>
            </w:pPr>
          </w:p>
          <w:p w14:paraId="1C91F6D0" w14:textId="77777777" w:rsidR="00982815" w:rsidRPr="00982815" w:rsidRDefault="00982815" w:rsidP="00982815">
            <w:pPr>
              <w:rPr>
                <w:rFonts w:ascii="Calibri" w:hAnsi="Calibri"/>
                <w:szCs w:val="24"/>
              </w:rPr>
            </w:pPr>
          </w:p>
          <w:p w14:paraId="26B63F37" w14:textId="77777777" w:rsidR="00982815" w:rsidRPr="00982815" w:rsidRDefault="00982815" w:rsidP="00982815">
            <w:pPr>
              <w:rPr>
                <w:rFonts w:ascii="Calibri" w:hAnsi="Calibri"/>
                <w:szCs w:val="24"/>
              </w:rPr>
            </w:pPr>
          </w:p>
          <w:p w14:paraId="38A3D68E" w14:textId="77777777" w:rsidR="00982815" w:rsidRPr="00982815" w:rsidRDefault="00982815" w:rsidP="00982815">
            <w:pPr>
              <w:rPr>
                <w:rFonts w:ascii="Calibri" w:hAnsi="Calibri"/>
                <w:szCs w:val="24"/>
              </w:rPr>
            </w:pPr>
          </w:p>
        </w:tc>
      </w:tr>
      <w:tr w:rsidR="00982815" w:rsidRPr="00982815" w14:paraId="35438797" w14:textId="77777777" w:rsidTr="009A3D36">
        <w:tc>
          <w:tcPr>
            <w:tcW w:w="457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E4F52AE" w14:textId="77777777" w:rsidR="00982815" w:rsidRPr="00982815" w:rsidRDefault="00982815" w:rsidP="00982815">
            <w:pPr>
              <w:rPr>
                <w:rFonts w:ascii="Calibri" w:hAnsi="Calibri"/>
                <w:szCs w:val="24"/>
              </w:rPr>
            </w:pPr>
            <w:r w:rsidRPr="00982815">
              <w:rPr>
                <w:b w:val="0"/>
                <w:szCs w:val="24"/>
              </w:rPr>
              <w:br w:type="page"/>
            </w:r>
            <w:r w:rsidRPr="00982815">
              <w:rPr>
                <w:rFonts w:ascii="Calibri" w:hAnsi="Calibri"/>
                <w:szCs w:val="24"/>
              </w:rPr>
              <w:t>ΓΝΩΣΗ ΞΕΝΩΝ ΓΛΩΣΣΩΝ</w:t>
            </w:r>
          </w:p>
        </w:tc>
        <w:tc>
          <w:tcPr>
            <w:tcW w:w="1134" w:type="dxa"/>
            <w:gridSpan w:val="2"/>
            <w:tcBorders>
              <w:top w:val="nil"/>
              <w:left w:val="single" w:sz="12" w:space="0" w:color="auto"/>
              <w:bottom w:val="single" w:sz="4" w:space="0" w:color="auto"/>
              <w:right w:val="nil"/>
            </w:tcBorders>
            <w:shd w:val="clear" w:color="auto" w:fill="auto"/>
            <w:vAlign w:val="center"/>
          </w:tcPr>
          <w:p w14:paraId="64238F90" w14:textId="77777777" w:rsidR="00982815" w:rsidRPr="00982815" w:rsidRDefault="00982815" w:rsidP="00982815">
            <w:pPr>
              <w:jc w:val="center"/>
              <w:rPr>
                <w:rFonts w:ascii="Calibri" w:hAnsi="Calibri"/>
                <w:b w:val="0"/>
                <w:szCs w:val="24"/>
              </w:rPr>
            </w:pPr>
          </w:p>
        </w:tc>
        <w:tc>
          <w:tcPr>
            <w:tcW w:w="1134" w:type="dxa"/>
            <w:gridSpan w:val="2"/>
            <w:tcBorders>
              <w:top w:val="nil"/>
              <w:left w:val="nil"/>
              <w:bottom w:val="single" w:sz="4" w:space="0" w:color="auto"/>
              <w:right w:val="nil"/>
            </w:tcBorders>
            <w:shd w:val="clear" w:color="auto" w:fill="auto"/>
            <w:vAlign w:val="center"/>
          </w:tcPr>
          <w:p w14:paraId="43476F0D" w14:textId="77777777" w:rsidR="00982815" w:rsidRPr="00982815" w:rsidRDefault="00982815" w:rsidP="00982815">
            <w:pPr>
              <w:jc w:val="center"/>
              <w:rPr>
                <w:rFonts w:ascii="Calibri" w:hAnsi="Calibri"/>
                <w:b w:val="0"/>
                <w:szCs w:val="24"/>
              </w:rPr>
            </w:pPr>
          </w:p>
        </w:tc>
        <w:tc>
          <w:tcPr>
            <w:tcW w:w="1134" w:type="dxa"/>
            <w:tcBorders>
              <w:top w:val="nil"/>
              <w:left w:val="nil"/>
              <w:bottom w:val="single" w:sz="4" w:space="0" w:color="auto"/>
              <w:right w:val="nil"/>
            </w:tcBorders>
            <w:shd w:val="clear" w:color="auto" w:fill="auto"/>
            <w:vAlign w:val="center"/>
          </w:tcPr>
          <w:p w14:paraId="267C1EE4" w14:textId="77777777" w:rsidR="00982815" w:rsidRPr="00982815" w:rsidRDefault="00982815" w:rsidP="00982815">
            <w:pPr>
              <w:jc w:val="center"/>
              <w:rPr>
                <w:rFonts w:ascii="Calibri" w:hAnsi="Calibri"/>
                <w:b w:val="0"/>
                <w:szCs w:val="24"/>
              </w:rPr>
            </w:pPr>
          </w:p>
        </w:tc>
        <w:tc>
          <w:tcPr>
            <w:tcW w:w="1134" w:type="dxa"/>
            <w:gridSpan w:val="2"/>
            <w:tcBorders>
              <w:top w:val="nil"/>
              <w:left w:val="nil"/>
              <w:bottom w:val="single" w:sz="4" w:space="0" w:color="auto"/>
              <w:right w:val="nil"/>
            </w:tcBorders>
            <w:shd w:val="clear" w:color="auto" w:fill="auto"/>
            <w:vAlign w:val="center"/>
          </w:tcPr>
          <w:p w14:paraId="02B9CA27" w14:textId="77777777" w:rsidR="00982815" w:rsidRPr="00982815" w:rsidRDefault="00982815" w:rsidP="00982815">
            <w:pPr>
              <w:jc w:val="center"/>
              <w:rPr>
                <w:rFonts w:ascii="Calibri" w:hAnsi="Calibri"/>
                <w:b w:val="0"/>
                <w:szCs w:val="24"/>
              </w:rPr>
            </w:pPr>
          </w:p>
        </w:tc>
        <w:tc>
          <w:tcPr>
            <w:tcW w:w="1134" w:type="dxa"/>
            <w:tcBorders>
              <w:top w:val="nil"/>
              <w:left w:val="nil"/>
              <w:bottom w:val="single" w:sz="4" w:space="0" w:color="auto"/>
              <w:right w:val="nil"/>
            </w:tcBorders>
            <w:shd w:val="clear" w:color="auto" w:fill="auto"/>
            <w:vAlign w:val="center"/>
          </w:tcPr>
          <w:p w14:paraId="2C8CEBEC" w14:textId="77777777" w:rsidR="00982815" w:rsidRPr="00982815" w:rsidRDefault="00982815" w:rsidP="00982815">
            <w:pPr>
              <w:jc w:val="center"/>
              <w:rPr>
                <w:rFonts w:ascii="Calibri" w:hAnsi="Calibri"/>
                <w:b w:val="0"/>
                <w:szCs w:val="24"/>
              </w:rPr>
            </w:pPr>
          </w:p>
        </w:tc>
      </w:tr>
      <w:tr w:rsidR="00982815" w:rsidRPr="00982815" w14:paraId="40AB1A39" w14:textId="77777777" w:rsidTr="009A3D36">
        <w:tc>
          <w:tcPr>
            <w:tcW w:w="3436" w:type="dxa"/>
            <w:tcBorders>
              <w:top w:val="single" w:sz="12" w:space="0" w:color="auto"/>
            </w:tcBorders>
            <w:shd w:val="clear" w:color="auto" w:fill="auto"/>
            <w:vAlign w:val="center"/>
          </w:tcPr>
          <w:p w14:paraId="7AB587F0" w14:textId="77777777" w:rsidR="00982815" w:rsidRPr="00982815" w:rsidRDefault="00982815" w:rsidP="00982815">
            <w:pPr>
              <w:jc w:val="center"/>
              <w:rPr>
                <w:rFonts w:ascii="Calibri" w:hAnsi="Calibri"/>
                <w:b w:val="0"/>
                <w:szCs w:val="24"/>
              </w:rPr>
            </w:pPr>
          </w:p>
        </w:tc>
        <w:tc>
          <w:tcPr>
            <w:tcW w:w="1134" w:type="dxa"/>
            <w:gridSpan w:val="3"/>
            <w:tcBorders>
              <w:top w:val="single" w:sz="12" w:space="0" w:color="auto"/>
            </w:tcBorders>
            <w:shd w:val="clear" w:color="auto" w:fill="auto"/>
            <w:vAlign w:val="center"/>
          </w:tcPr>
          <w:p w14:paraId="212D0B75" w14:textId="77777777" w:rsidR="00982815" w:rsidRDefault="00982815" w:rsidP="00982815">
            <w:pPr>
              <w:jc w:val="center"/>
              <w:rPr>
                <w:rFonts w:ascii="Calibri" w:hAnsi="Calibri"/>
                <w:szCs w:val="24"/>
                <w:lang w:val="en-US"/>
              </w:rPr>
            </w:pPr>
            <w:r w:rsidRPr="00982815">
              <w:rPr>
                <w:rFonts w:ascii="Calibri" w:hAnsi="Calibri"/>
                <w:szCs w:val="24"/>
              </w:rPr>
              <w:t>Άριστη</w:t>
            </w:r>
          </w:p>
          <w:p w14:paraId="581D585A" w14:textId="77777777" w:rsidR="007505F4" w:rsidRPr="007505F4" w:rsidRDefault="007505F4" w:rsidP="00982815">
            <w:pPr>
              <w:jc w:val="center"/>
              <w:rPr>
                <w:rFonts w:ascii="Calibri" w:hAnsi="Calibri"/>
                <w:szCs w:val="24"/>
                <w:lang w:val="en-US"/>
              </w:rPr>
            </w:pPr>
            <w:r>
              <w:rPr>
                <w:rFonts w:ascii="Calibri" w:hAnsi="Calibri"/>
                <w:szCs w:val="24"/>
                <w:lang w:val="en-US"/>
              </w:rPr>
              <w:t>C2</w:t>
            </w:r>
          </w:p>
        </w:tc>
        <w:tc>
          <w:tcPr>
            <w:tcW w:w="1134" w:type="dxa"/>
            <w:gridSpan w:val="2"/>
            <w:tcBorders>
              <w:top w:val="single" w:sz="4" w:space="0" w:color="auto"/>
            </w:tcBorders>
            <w:shd w:val="clear" w:color="auto" w:fill="auto"/>
            <w:vAlign w:val="center"/>
          </w:tcPr>
          <w:p w14:paraId="78D34E28" w14:textId="77777777" w:rsidR="00982815" w:rsidRPr="00982815" w:rsidRDefault="00982815" w:rsidP="00982815">
            <w:pPr>
              <w:jc w:val="center"/>
              <w:rPr>
                <w:rFonts w:ascii="Calibri" w:hAnsi="Calibri"/>
                <w:szCs w:val="24"/>
              </w:rPr>
            </w:pPr>
            <w:r w:rsidRPr="00982815">
              <w:rPr>
                <w:rFonts w:ascii="Calibri" w:hAnsi="Calibri"/>
                <w:szCs w:val="24"/>
              </w:rPr>
              <w:t>Μητρική</w:t>
            </w:r>
          </w:p>
        </w:tc>
        <w:tc>
          <w:tcPr>
            <w:tcW w:w="1134" w:type="dxa"/>
            <w:gridSpan w:val="2"/>
            <w:tcBorders>
              <w:top w:val="single" w:sz="4" w:space="0" w:color="auto"/>
            </w:tcBorders>
            <w:shd w:val="clear" w:color="auto" w:fill="auto"/>
            <w:vAlign w:val="center"/>
          </w:tcPr>
          <w:p w14:paraId="5D6A5016" w14:textId="77777777" w:rsidR="00982815" w:rsidRPr="007505F4" w:rsidRDefault="00982815" w:rsidP="00982815">
            <w:pPr>
              <w:jc w:val="center"/>
              <w:rPr>
                <w:rFonts w:ascii="Calibri" w:hAnsi="Calibri"/>
                <w:szCs w:val="24"/>
                <w:lang w:val="en-US"/>
              </w:rPr>
            </w:pPr>
            <w:r w:rsidRPr="00982815">
              <w:rPr>
                <w:rFonts w:ascii="Calibri" w:hAnsi="Calibri"/>
                <w:szCs w:val="24"/>
              </w:rPr>
              <w:t>Πολύ Καλή</w:t>
            </w:r>
            <w:r w:rsidR="007505F4">
              <w:rPr>
                <w:rFonts w:ascii="Calibri" w:hAnsi="Calibri"/>
                <w:szCs w:val="24"/>
                <w:lang w:val="en-US"/>
              </w:rPr>
              <w:t xml:space="preserve"> C1</w:t>
            </w:r>
          </w:p>
        </w:tc>
        <w:tc>
          <w:tcPr>
            <w:tcW w:w="1134" w:type="dxa"/>
            <w:tcBorders>
              <w:top w:val="single" w:sz="4" w:space="0" w:color="auto"/>
            </w:tcBorders>
            <w:shd w:val="clear" w:color="auto" w:fill="auto"/>
            <w:vAlign w:val="center"/>
          </w:tcPr>
          <w:p w14:paraId="528F4A10" w14:textId="77777777" w:rsidR="00982815" w:rsidRPr="007505F4" w:rsidRDefault="00982815" w:rsidP="00982815">
            <w:pPr>
              <w:jc w:val="center"/>
              <w:rPr>
                <w:rFonts w:ascii="Calibri" w:hAnsi="Calibri"/>
                <w:szCs w:val="24"/>
                <w:lang w:val="en-US"/>
              </w:rPr>
            </w:pPr>
            <w:r w:rsidRPr="00982815">
              <w:rPr>
                <w:rFonts w:ascii="Calibri" w:hAnsi="Calibri"/>
                <w:szCs w:val="24"/>
              </w:rPr>
              <w:t>Καλή</w:t>
            </w:r>
            <w:r w:rsidR="007505F4">
              <w:rPr>
                <w:rFonts w:ascii="Calibri" w:hAnsi="Calibri"/>
                <w:szCs w:val="24"/>
                <w:lang w:val="en-US"/>
              </w:rPr>
              <w:t xml:space="preserve"> B2</w:t>
            </w:r>
          </w:p>
        </w:tc>
        <w:tc>
          <w:tcPr>
            <w:tcW w:w="1134" w:type="dxa"/>
            <w:gridSpan w:val="2"/>
            <w:tcBorders>
              <w:top w:val="single" w:sz="4" w:space="0" w:color="auto"/>
            </w:tcBorders>
            <w:shd w:val="clear" w:color="auto" w:fill="auto"/>
            <w:vAlign w:val="center"/>
          </w:tcPr>
          <w:p w14:paraId="5E191B22" w14:textId="77777777" w:rsidR="00982815" w:rsidRPr="007505F4" w:rsidRDefault="00982815" w:rsidP="00982815">
            <w:pPr>
              <w:jc w:val="center"/>
              <w:rPr>
                <w:rFonts w:ascii="Calibri" w:hAnsi="Calibri"/>
                <w:szCs w:val="24"/>
                <w:lang w:val="en-US"/>
              </w:rPr>
            </w:pPr>
            <w:r w:rsidRPr="00982815">
              <w:rPr>
                <w:rFonts w:ascii="Calibri" w:hAnsi="Calibri"/>
                <w:szCs w:val="24"/>
              </w:rPr>
              <w:t>Μέτρια</w:t>
            </w:r>
            <w:r w:rsidR="007505F4">
              <w:rPr>
                <w:rFonts w:ascii="Calibri" w:hAnsi="Calibri"/>
                <w:szCs w:val="24"/>
                <w:lang w:val="en-US"/>
              </w:rPr>
              <w:t xml:space="preserve"> B1</w:t>
            </w:r>
          </w:p>
        </w:tc>
        <w:tc>
          <w:tcPr>
            <w:tcW w:w="1134" w:type="dxa"/>
            <w:tcBorders>
              <w:top w:val="single" w:sz="4" w:space="0" w:color="auto"/>
            </w:tcBorders>
            <w:shd w:val="clear" w:color="auto" w:fill="auto"/>
            <w:vAlign w:val="center"/>
          </w:tcPr>
          <w:p w14:paraId="0432C098" w14:textId="77777777" w:rsidR="00982815" w:rsidRDefault="00982815" w:rsidP="00982815">
            <w:pPr>
              <w:jc w:val="center"/>
              <w:rPr>
                <w:rFonts w:ascii="Calibri" w:hAnsi="Calibri"/>
                <w:szCs w:val="24"/>
                <w:lang w:val="en-US"/>
              </w:rPr>
            </w:pPr>
            <w:r w:rsidRPr="00982815">
              <w:rPr>
                <w:rFonts w:ascii="Calibri" w:hAnsi="Calibri"/>
                <w:szCs w:val="24"/>
              </w:rPr>
              <w:t>Βασική</w:t>
            </w:r>
          </w:p>
          <w:p w14:paraId="2A134782" w14:textId="77777777" w:rsidR="007505F4" w:rsidRPr="007505F4" w:rsidRDefault="007505F4" w:rsidP="00982815">
            <w:pPr>
              <w:jc w:val="center"/>
              <w:rPr>
                <w:rFonts w:ascii="Calibri" w:hAnsi="Calibri"/>
                <w:szCs w:val="24"/>
                <w:lang w:val="en-US"/>
              </w:rPr>
            </w:pPr>
            <w:r>
              <w:rPr>
                <w:rFonts w:ascii="Calibri" w:hAnsi="Calibri"/>
                <w:szCs w:val="24"/>
                <w:lang w:val="en-US"/>
              </w:rPr>
              <w:t>A1-2</w:t>
            </w:r>
          </w:p>
        </w:tc>
      </w:tr>
      <w:tr w:rsidR="00982815" w:rsidRPr="00982815" w14:paraId="4C2A823A" w14:textId="77777777" w:rsidTr="009A3D36">
        <w:tc>
          <w:tcPr>
            <w:tcW w:w="3436" w:type="dxa"/>
            <w:shd w:val="clear" w:color="auto" w:fill="auto"/>
            <w:vAlign w:val="center"/>
          </w:tcPr>
          <w:p w14:paraId="7F19C7EE" w14:textId="77777777" w:rsidR="00982815" w:rsidRPr="00982815" w:rsidRDefault="00982815" w:rsidP="00982815">
            <w:pPr>
              <w:rPr>
                <w:rFonts w:ascii="Calibri" w:hAnsi="Calibri"/>
                <w:b w:val="0"/>
                <w:szCs w:val="24"/>
              </w:rPr>
            </w:pPr>
            <w:r w:rsidRPr="00982815">
              <w:rPr>
                <w:rFonts w:ascii="Calibri" w:hAnsi="Calibri"/>
                <w:b w:val="0"/>
                <w:szCs w:val="24"/>
              </w:rPr>
              <w:t>Αγγλικά:</w:t>
            </w:r>
          </w:p>
        </w:tc>
        <w:tc>
          <w:tcPr>
            <w:tcW w:w="1134" w:type="dxa"/>
            <w:gridSpan w:val="3"/>
            <w:shd w:val="clear" w:color="auto" w:fill="auto"/>
            <w:vAlign w:val="center"/>
          </w:tcPr>
          <w:p w14:paraId="1B1803C1" w14:textId="77777777" w:rsidR="00982815" w:rsidRPr="00982815" w:rsidRDefault="00982815" w:rsidP="00982815">
            <w:pPr>
              <w:jc w:val="center"/>
              <w:rPr>
                <w:rFonts w:ascii="Calibri" w:hAnsi="Calibri"/>
                <w:b w:val="0"/>
                <w:sz w:val="32"/>
                <w:szCs w:val="32"/>
                <w:lang w:val="en-AU"/>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0354B432"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639194AA"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630127EF"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3E65D510"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63ABAD76"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r>
      <w:tr w:rsidR="00982815" w:rsidRPr="00982815" w14:paraId="478D8384" w14:textId="77777777" w:rsidTr="009A3D36">
        <w:tc>
          <w:tcPr>
            <w:tcW w:w="3436" w:type="dxa"/>
            <w:shd w:val="clear" w:color="auto" w:fill="auto"/>
            <w:vAlign w:val="center"/>
          </w:tcPr>
          <w:p w14:paraId="15D2B64D" w14:textId="77777777" w:rsidR="00982815" w:rsidRPr="00982815" w:rsidRDefault="00982815" w:rsidP="00982815">
            <w:pPr>
              <w:rPr>
                <w:rFonts w:ascii="Calibri" w:hAnsi="Calibri"/>
                <w:b w:val="0"/>
                <w:szCs w:val="24"/>
              </w:rPr>
            </w:pPr>
            <w:r w:rsidRPr="00982815">
              <w:rPr>
                <w:rFonts w:ascii="Calibri" w:hAnsi="Calibri"/>
                <w:b w:val="0"/>
                <w:szCs w:val="24"/>
              </w:rPr>
              <w:t>Γαλλικά:</w:t>
            </w:r>
          </w:p>
        </w:tc>
        <w:tc>
          <w:tcPr>
            <w:tcW w:w="1134" w:type="dxa"/>
            <w:gridSpan w:val="3"/>
            <w:shd w:val="clear" w:color="auto" w:fill="auto"/>
            <w:vAlign w:val="center"/>
          </w:tcPr>
          <w:p w14:paraId="4FA86989"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0AE58424"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220B049D"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1BBCC2F8"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339065F5"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45A434E1"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r>
      <w:tr w:rsidR="00982815" w:rsidRPr="00982815" w14:paraId="4C75DD1A" w14:textId="77777777" w:rsidTr="009A3D36">
        <w:tc>
          <w:tcPr>
            <w:tcW w:w="3436" w:type="dxa"/>
            <w:shd w:val="clear" w:color="auto" w:fill="auto"/>
            <w:vAlign w:val="center"/>
          </w:tcPr>
          <w:p w14:paraId="1AFB2863" w14:textId="77777777" w:rsidR="00982815" w:rsidRPr="00982815" w:rsidRDefault="00982815" w:rsidP="00982815">
            <w:pPr>
              <w:rPr>
                <w:rFonts w:ascii="Calibri" w:hAnsi="Calibri"/>
                <w:b w:val="0"/>
                <w:szCs w:val="24"/>
              </w:rPr>
            </w:pPr>
            <w:r w:rsidRPr="00982815">
              <w:rPr>
                <w:rFonts w:ascii="Calibri" w:hAnsi="Calibri"/>
                <w:b w:val="0"/>
                <w:szCs w:val="24"/>
              </w:rPr>
              <w:t>Γερμανικά:</w:t>
            </w:r>
          </w:p>
        </w:tc>
        <w:tc>
          <w:tcPr>
            <w:tcW w:w="1134" w:type="dxa"/>
            <w:gridSpan w:val="3"/>
            <w:shd w:val="clear" w:color="auto" w:fill="auto"/>
            <w:vAlign w:val="center"/>
          </w:tcPr>
          <w:p w14:paraId="304911BE"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7E3A6D34"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227C5329"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168F1BB2"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0B26404D"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557D8C22"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r>
      <w:tr w:rsidR="00982815" w:rsidRPr="00982815" w14:paraId="785A6B01" w14:textId="77777777" w:rsidTr="009A3D36">
        <w:tc>
          <w:tcPr>
            <w:tcW w:w="3436" w:type="dxa"/>
            <w:shd w:val="clear" w:color="auto" w:fill="auto"/>
            <w:vAlign w:val="center"/>
          </w:tcPr>
          <w:p w14:paraId="60B005BC" w14:textId="77777777" w:rsidR="00982815" w:rsidRPr="00982815" w:rsidRDefault="00982815" w:rsidP="00982815">
            <w:pPr>
              <w:rPr>
                <w:rFonts w:ascii="Calibri" w:hAnsi="Calibri"/>
                <w:b w:val="0"/>
                <w:szCs w:val="24"/>
              </w:rPr>
            </w:pPr>
            <w:r w:rsidRPr="00982815">
              <w:rPr>
                <w:rFonts w:ascii="Calibri" w:hAnsi="Calibri"/>
                <w:b w:val="0"/>
                <w:szCs w:val="24"/>
              </w:rPr>
              <w:t>Άλλη: ………………</w:t>
            </w:r>
          </w:p>
        </w:tc>
        <w:tc>
          <w:tcPr>
            <w:tcW w:w="1134" w:type="dxa"/>
            <w:gridSpan w:val="3"/>
            <w:shd w:val="clear" w:color="auto" w:fill="auto"/>
            <w:vAlign w:val="center"/>
          </w:tcPr>
          <w:p w14:paraId="5BD8EE96"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2C45E2E9"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101EC623"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07A3D6C1"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gridSpan w:val="2"/>
            <w:shd w:val="clear" w:color="auto" w:fill="auto"/>
            <w:vAlign w:val="center"/>
          </w:tcPr>
          <w:p w14:paraId="337259C5"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c>
          <w:tcPr>
            <w:tcW w:w="1134" w:type="dxa"/>
            <w:shd w:val="clear" w:color="auto" w:fill="auto"/>
            <w:vAlign w:val="center"/>
          </w:tcPr>
          <w:p w14:paraId="44EAA21F" w14:textId="77777777" w:rsidR="00982815" w:rsidRPr="00982815" w:rsidRDefault="00982815" w:rsidP="00982815">
            <w:pPr>
              <w:jc w:val="center"/>
              <w:rPr>
                <w:rFonts w:ascii="Calibri" w:hAnsi="Calibri"/>
                <w:b w:val="0"/>
                <w:szCs w:val="24"/>
              </w:rPr>
            </w:pPr>
            <w:r w:rsidRPr="00982815">
              <w:rPr>
                <w:rFonts w:ascii="Calibri" w:hAnsi="Calibri"/>
                <w:b w:val="0"/>
                <w:sz w:val="32"/>
                <w:szCs w:val="32"/>
                <w:lang w:val="en-AU"/>
              </w:rPr>
              <w:sym w:font="Wingdings" w:char="F0A8"/>
            </w:r>
          </w:p>
        </w:tc>
      </w:tr>
    </w:tbl>
    <w:p w14:paraId="3FC80D35" w14:textId="77777777" w:rsidR="00982815" w:rsidRPr="00982815" w:rsidRDefault="00982815" w:rsidP="00982815">
      <w:pPr>
        <w:rPr>
          <w:rFonts w:ascii="Calibri" w:hAnsi="Calibri"/>
          <w:szCs w:val="24"/>
        </w:rPr>
      </w:pPr>
    </w:p>
    <w:tbl>
      <w:tblPr>
        <w:tblW w:w="10207" w:type="dxa"/>
        <w:tblInd w:w="-60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7"/>
      </w:tblGrid>
      <w:tr w:rsidR="00982815" w:rsidRPr="00982815" w14:paraId="023D0972" w14:textId="77777777" w:rsidTr="009A3D36">
        <w:tc>
          <w:tcPr>
            <w:tcW w:w="10207" w:type="dxa"/>
            <w:tcBorders>
              <w:top w:val="single" w:sz="18" w:space="0" w:color="auto"/>
              <w:left w:val="single" w:sz="18" w:space="0" w:color="auto"/>
              <w:bottom w:val="single" w:sz="18" w:space="0" w:color="auto"/>
              <w:right w:val="single" w:sz="18" w:space="0" w:color="auto"/>
            </w:tcBorders>
          </w:tcPr>
          <w:p w14:paraId="78AF903A" w14:textId="77777777" w:rsidR="00982815" w:rsidRPr="00982815" w:rsidRDefault="00982815" w:rsidP="00D745D4">
            <w:pPr>
              <w:numPr>
                <w:ilvl w:val="0"/>
                <w:numId w:val="10"/>
              </w:numPr>
              <w:ind w:left="175" w:hanging="141"/>
              <w:rPr>
                <w:rFonts w:ascii="Calibri" w:hAnsi="Calibri"/>
                <w:szCs w:val="24"/>
              </w:rPr>
            </w:pPr>
            <w:r w:rsidRPr="00982815">
              <w:rPr>
                <w:rFonts w:ascii="Calibri" w:hAnsi="Calibri"/>
                <w:b w:val="0"/>
                <w:szCs w:val="24"/>
              </w:rPr>
              <w:t>Παρουσιάστε συνοπτικά τα κίνητρα / λόγους συμμετοχής σας στο πρόγραμμα:</w:t>
            </w:r>
          </w:p>
        </w:tc>
      </w:tr>
    </w:tbl>
    <w:p w14:paraId="7A9FFE00" w14:textId="77777777" w:rsidR="00982815" w:rsidRPr="00982815" w:rsidRDefault="00982815" w:rsidP="00982815">
      <w:pPr>
        <w:tabs>
          <w:tab w:val="right" w:leader="dot" w:pos="9072"/>
        </w:tabs>
        <w:ind w:left="-709"/>
        <w:rPr>
          <w:rFonts w:ascii="Calibri" w:hAnsi="Calibri"/>
          <w:b w:val="0"/>
          <w:szCs w:val="24"/>
        </w:rPr>
      </w:pPr>
    </w:p>
    <w:p w14:paraId="66E050EB"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468D2F26"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31568E3C"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609B6DEF"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45D5575F"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2485A06B"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3567F899" w14:textId="77777777" w:rsidR="00982815" w:rsidRPr="00982815" w:rsidRDefault="00982815" w:rsidP="00982815">
      <w:pPr>
        <w:tabs>
          <w:tab w:val="right" w:leader="dot" w:pos="9072"/>
        </w:tabs>
        <w:spacing w:line="360" w:lineRule="auto"/>
        <w:ind w:left="-709"/>
        <w:rPr>
          <w:rFonts w:ascii="Calibri" w:hAnsi="Calibri"/>
          <w:b w:val="0"/>
          <w:szCs w:val="24"/>
        </w:rPr>
      </w:pPr>
      <w:r w:rsidRPr="00982815">
        <w:rPr>
          <w:rFonts w:ascii="Calibri" w:hAnsi="Calibri"/>
          <w:b w:val="0"/>
          <w:szCs w:val="24"/>
        </w:rPr>
        <w:tab/>
      </w:r>
    </w:p>
    <w:p w14:paraId="70B8C33F" w14:textId="77777777" w:rsidR="00982815" w:rsidRPr="00982815" w:rsidRDefault="00982815" w:rsidP="00982815">
      <w:pPr>
        <w:tabs>
          <w:tab w:val="right" w:leader="dot" w:pos="9072"/>
        </w:tabs>
        <w:ind w:left="-709"/>
        <w:jc w:val="both"/>
        <w:rPr>
          <w:rFonts w:ascii="Calibri" w:hAnsi="Calibri"/>
          <w:bCs/>
          <w:szCs w:val="24"/>
        </w:rPr>
      </w:pPr>
      <w:r w:rsidRPr="00982815">
        <w:rPr>
          <w:rFonts w:ascii="Calibri" w:hAnsi="Calibri"/>
          <w:bCs/>
          <w:szCs w:val="24"/>
        </w:rPr>
        <w:t xml:space="preserve">Επιθυμώ να πραγματοποιήσω μία περίοδο σπουδών μου στο πλαίσιο του Προγράμματος </w:t>
      </w:r>
      <w:r w:rsidRPr="00982815">
        <w:rPr>
          <w:rFonts w:ascii="Calibri" w:hAnsi="Calibri"/>
          <w:bCs/>
          <w:szCs w:val="24"/>
          <w:lang w:val="en-GB"/>
        </w:rPr>
        <w:t>Erasmus</w:t>
      </w:r>
      <w:r w:rsidRPr="00982815">
        <w:rPr>
          <w:rFonts w:ascii="Calibri" w:hAnsi="Calibri"/>
          <w:bCs/>
          <w:szCs w:val="24"/>
        </w:rPr>
        <w:t>+ για την ανώτατη εκπαίδευση σε ένα από τα παρακάτω Πανεπιστήμια με σειρά προτεραιότητας:</w:t>
      </w:r>
    </w:p>
    <w:p w14:paraId="7B273488" w14:textId="77777777" w:rsidR="00982815" w:rsidRPr="00982815" w:rsidRDefault="00982815" w:rsidP="00982815">
      <w:pPr>
        <w:tabs>
          <w:tab w:val="right" w:leader="dot" w:pos="9072"/>
        </w:tabs>
        <w:ind w:left="-709"/>
        <w:jc w:val="both"/>
        <w:rPr>
          <w:rFonts w:ascii="Calibri" w:hAnsi="Calibri"/>
          <w:bCs/>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7"/>
        <w:gridCol w:w="2370"/>
      </w:tblGrid>
      <w:tr w:rsidR="00982815" w:rsidRPr="00982815" w14:paraId="62AAE176" w14:textId="77777777" w:rsidTr="009A3D36">
        <w:tc>
          <w:tcPr>
            <w:tcW w:w="7837" w:type="dxa"/>
          </w:tcPr>
          <w:p w14:paraId="2A172DEF" w14:textId="77777777" w:rsidR="00982815" w:rsidRPr="00982815" w:rsidRDefault="00982815" w:rsidP="00982815">
            <w:pPr>
              <w:keepNext/>
              <w:spacing w:before="240" w:after="60"/>
              <w:outlineLvl w:val="1"/>
              <w:rPr>
                <w:rFonts w:ascii="Calibri" w:hAnsi="Calibri" w:cs="Arial"/>
                <w:bCs/>
                <w:szCs w:val="24"/>
              </w:rPr>
            </w:pPr>
            <w:r w:rsidRPr="00982815">
              <w:rPr>
                <w:rFonts w:ascii="Calibri" w:hAnsi="Calibri" w:cs="Arial"/>
                <w:bCs/>
                <w:szCs w:val="24"/>
              </w:rPr>
              <w:t>ΟΝΟΜΑ ΚΑΙ ΚΩΔΙΚΟΣ ΠΑΝΕΠΙΣΤΗΜΙΟΥ ΥΠΟΔΟΧΗΣ</w:t>
            </w:r>
          </w:p>
          <w:p w14:paraId="5649EC49" w14:textId="77777777" w:rsidR="00982815" w:rsidRPr="00982815" w:rsidRDefault="00982815" w:rsidP="00982815">
            <w:pPr>
              <w:rPr>
                <w:b w:val="0"/>
                <w:sz w:val="22"/>
                <w:szCs w:val="22"/>
              </w:rPr>
            </w:pPr>
            <w:r w:rsidRPr="00982815">
              <w:rPr>
                <w:b w:val="0"/>
                <w:sz w:val="22"/>
                <w:szCs w:val="22"/>
              </w:rPr>
              <w:t>(</w:t>
            </w:r>
            <w:r w:rsidRPr="00F24A68">
              <w:rPr>
                <w:b w:val="0"/>
                <w:sz w:val="22"/>
                <w:szCs w:val="22"/>
              </w:rPr>
              <w:t>βλ. Πίνακα Διμερών Συμφωνιών για φοιτητές</w:t>
            </w:r>
            <w:r w:rsidRPr="00982815">
              <w:rPr>
                <w:b w:val="0"/>
                <w:sz w:val="22"/>
                <w:szCs w:val="22"/>
              </w:rPr>
              <w:t xml:space="preserve">, π.χ. </w:t>
            </w:r>
            <w:r w:rsidRPr="00982815">
              <w:rPr>
                <w:rFonts w:ascii="Calibri" w:hAnsi="Calibri" w:cs="Calibri"/>
                <w:sz w:val="18"/>
                <w:szCs w:val="18"/>
              </w:rPr>
              <w:t>ΙΤΑΛΙΑ, Universita del Salento, I LECCE , ΔΙΑΛΛΙΝΑΣ)</w:t>
            </w:r>
          </w:p>
        </w:tc>
        <w:tc>
          <w:tcPr>
            <w:tcW w:w="2370" w:type="dxa"/>
          </w:tcPr>
          <w:p w14:paraId="6CFA8AC7" w14:textId="02244956" w:rsidR="00982815" w:rsidRPr="00982815" w:rsidRDefault="00982815" w:rsidP="00982815">
            <w:pPr>
              <w:keepNext/>
              <w:spacing w:before="240" w:after="60"/>
              <w:outlineLvl w:val="1"/>
              <w:rPr>
                <w:rFonts w:ascii="Calibri" w:hAnsi="Calibri" w:cs="Arial"/>
                <w:bCs/>
                <w:szCs w:val="24"/>
              </w:rPr>
            </w:pPr>
            <w:r w:rsidRPr="00982815">
              <w:rPr>
                <w:rFonts w:ascii="Calibri" w:hAnsi="Calibri" w:cs="Arial"/>
                <w:bCs/>
                <w:szCs w:val="24"/>
              </w:rPr>
              <w:t xml:space="preserve">Εξάμηνο κατά το οποίο επιθυμώ να μετακινηθώ </w:t>
            </w:r>
            <w:r w:rsidRPr="00982815">
              <w:rPr>
                <w:b w:val="0"/>
                <w:sz w:val="22"/>
                <w:szCs w:val="22"/>
              </w:rPr>
              <w:t xml:space="preserve">(π.χ. χειμερινό </w:t>
            </w:r>
            <w:r w:rsidR="00F33A35">
              <w:rPr>
                <w:b w:val="0"/>
                <w:sz w:val="22"/>
                <w:szCs w:val="22"/>
              </w:rPr>
              <w:t>2023/2024</w:t>
            </w:r>
            <w:r w:rsidRPr="00982815">
              <w:rPr>
                <w:b w:val="0"/>
                <w:sz w:val="22"/>
                <w:szCs w:val="22"/>
              </w:rPr>
              <w:t>)</w:t>
            </w:r>
          </w:p>
        </w:tc>
      </w:tr>
      <w:tr w:rsidR="00982815" w:rsidRPr="00982815" w14:paraId="73C31077" w14:textId="77777777" w:rsidTr="009A3D36">
        <w:tc>
          <w:tcPr>
            <w:tcW w:w="7837" w:type="dxa"/>
          </w:tcPr>
          <w:p w14:paraId="50985EBB" w14:textId="77777777" w:rsidR="00982815" w:rsidRPr="00982815" w:rsidRDefault="00982815" w:rsidP="00982815">
            <w:pPr>
              <w:spacing w:after="240"/>
              <w:rPr>
                <w:rFonts w:ascii="Calibri" w:hAnsi="Calibri"/>
                <w:szCs w:val="24"/>
              </w:rPr>
            </w:pPr>
            <w:r w:rsidRPr="00982815">
              <w:rPr>
                <w:rFonts w:ascii="Calibri" w:hAnsi="Calibri"/>
                <w:szCs w:val="24"/>
              </w:rPr>
              <w:t>1.</w:t>
            </w:r>
          </w:p>
        </w:tc>
        <w:tc>
          <w:tcPr>
            <w:tcW w:w="2370" w:type="dxa"/>
          </w:tcPr>
          <w:p w14:paraId="0077173C" w14:textId="77777777" w:rsidR="00982815" w:rsidRPr="00982815" w:rsidRDefault="00982815" w:rsidP="00982815">
            <w:pPr>
              <w:spacing w:after="240"/>
              <w:rPr>
                <w:rFonts w:ascii="Calibri" w:hAnsi="Calibri"/>
                <w:szCs w:val="24"/>
              </w:rPr>
            </w:pPr>
          </w:p>
        </w:tc>
      </w:tr>
      <w:tr w:rsidR="00982815" w:rsidRPr="00982815" w14:paraId="1AB16069" w14:textId="77777777" w:rsidTr="009A3D36">
        <w:tc>
          <w:tcPr>
            <w:tcW w:w="7837" w:type="dxa"/>
          </w:tcPr>
          <w:p w14:paraId="1D5BA3DD" w14:textId="77777777" w:rsidR="00982815" w:rsidRPr="00982815" w:rsidRDefault="00982815" w:rsidP="00982815">
            <w:pPr>
              <w:spacing w:after="240"/>
              <w:rPr>
                <w:rFonts w:ascii="Calibri" w:hAnsi="Calibri"/>
                <w:szCs w:val="24"/>
              </w:rPr>
            </w:pPr>
            <w:r w:rsidRPr="00982815">
              <w:rPr>
                <w:rFonts w:ascii="Calibri" w:hAnsi="Calibri"/>
                <w:szCs w:val="24"/>
              </w:rPr>
              <w:t>2.</w:t>
            </w:r>
          </w:p>
        </w:tc>
        <w:tc>
          <w:tcPr>
            <w:tcW w:w="2370" w:type="dxa"/>
          </w:tcPr>
          <w:p w14:paraId="5FAA1340" w14:textId="77777777" w:rsidR="00982815" w:rsidRPr="00982815" w:rsidRDefault="00982815" w:rsidP="00982815">
            <w:pPr>
              <w:spacing w:after="240"/>
              <w:rPr>
                <w:rFonts w:ascii="Calibri" w:hAnsi="Calibri"/>
                <w:szCs w:val="24"/>
              </w:rPr>
            </w:pPr>
          </w:p>
        </w:tc>
      </w:tr>
    </w:tbl>
    <w:p w14:paraId="5BABDC6F" w14:textId="77777777" w:rsidR="00982815" w:rsidRPr="00982815" w:rsidRDefault="00982815" w:rsidP="00982815">
      <w:pPr>
        <w:ind w:left="4320"/>
        <w:rPr>
          <w:rFonts w:ascii="Calibri" w:hAnsi="Calibri"/>
          <w:b w:val="0"/>
          <w:szCs w:val="24"/>
        </w:rPr>
      </w:pPr>
      <w:r w:rsidRPr="00982815">
        <w:rPr>
          <w:rFonts w:ascii="Calibri" w:hAnsi="Calibri"/>
          <w:b w:val="0"/>
          <w:szCs w:val="24"/>
        </w:rPr>
        <w:t xml:space="preserve">    </w:t>
      </w:r>
    </w:p>
    <w:p w14:paraId="6B3468E9" w14:textId="04B9A388" w:rsidR="00982815" w:rsidRPr="00982815" w:rsidRDefault="00982815" w:rsidP="00982815">
      <w:pPr>
        <w:ind w:left="4320"/>
        <w:rPr>
          <w:rFonts w:ascii="Calibri" w:hAnsi="Calibri"/>
          <w:b w:val="0"/>
          <w:szCs w:val="24"/>
        </w:rPr>
      </w:pPr>
      <w:r w:rsidRPr="00982815">
        <w:rPr>
          <w:rFonts w:ascii="Calibri" w:hAnsi="Calibri"/>
          <w:b w:val="0"/>
          <w:szCs w:val="24"/>
        </w:rPr>
        <w:t xml:space="preserve">                      Ημερομηνία: ………/………../20</w:t>
      </w:r>
      <w:r w:rsidR="00A724DE">
        <w:rPr>
          <w:rFonts w:ascii="Calibri" w:hAnsi="Calibri"/>
          <w:b w:val="0"/>
          <w:szCs w:val="24"/>
        </w:rPr>
        <w:t>2</w:t>
      </w:r>
      <w:r w:rsidR="00F33A35">
        <w:rPr>
          <w:rFonts w:ascii="Calibri" w:hAnsi="Calibri"/>
          <w:b w:val="0"/>
          <w:szCs w:val="24"/>
        </w:rPr>
        <w:t>3</w:t>
      </w:r>
    </w:p>
    <w:p w14:paraId="54A9A3A3" w14:textId="77777777" w:rsidR="00982815" w:rsidRPr="00982815" w:rsidRDefault="00982815" w:rsidP="00982815">
      <w:pPr>
        <w:rPr>
          <w:rFonts w:ascii="Calibri" w:hAnsi="Calibri"/>
          <w:b w:val="0"/>
          <w:szCs w:val="24"/>
        </w:rPr>
      </w:pPr>
    </w:p>
    <w:p w14:paraId="0AF77AC3" w14:textId="77777777" w:rsidR="00982815" w:rsidRPr="00982815" w:rsidRDefault="00982815" w:rsidP="00982815">
      <w:pPr>
        <w:ind w:left="4860" w:firstLine="180"/>
        <w:rPr>
          <w:rFonts w:ascii="Calibri" w:hAnsi="Calibri"/>
          <w:b w:val="0"/>
          <w:szCs w:val="24"/>
        </w:rPr>
      </w:pPr>
      <w:r w:rsidRPr="00982815">
        <w:rPr>
          <w:rFonts w:ascii="Calibri" w:hAnsi="Calibri"/>
          <w:b w:val="0"/>
          <w:szCs w:val="24"/>
        </w:rPr>
        <w:t xml:space="preserve">                            Ο/Η αιτών/ούσα</w:t>
      </w:r>
    </w:p>
    <w:p w14:paraId="532D3673" w14:textId="77777777" w:rsidR="00982815" w:rsidRPr="00982815" w:rsidRDefault="00982815" w:rsidP="00982815">
      <w:pPr>
        <w:rPr>
          <w:rFonts w:ascii="Calibri" w:hAnsi="Calibri"/>
          <w:b w:val="0"/>
          <w:szCs w:val="24"/>
        </w:rPr>
      </w:pPr>
    </w:p>
    <w:p w14:paraId="088EA8AE" w14:textId="77777777" w:rsidR="00982815" w:rsidRDefault="00982815" w:rsidP="00982815">
      <w:pPr>
        <w:rPr>
          <w:rFonts w:ascii="Calibri" w:hAnsi="Calibri"/>
          <w:b w:val="0"/>
          <w:szCs w:val="24"/>
        </w:rPr>
      </w:pPr>
      <w:r w:rsidRPr="00982815">
        <w:rPr>
          <w:rFonts w:ascii="Calibri" w:hAnsi="Calibri"/>
          <w:b w:val="0"/>
          <w:szCs w:val="24"/>
        </w:rPr>
        <w:t xml:space="preserve">                     </w:t>
      </w:r>
    </w:p>
    <w:p w14:paraId="63E9D8F3" w14:textId="77777777" w:rsidR="00F832A8" w:rsidRPr="00982815" w:rsidRDefault="00F832A8" w:rsidP="00982815">
      <w:pPr>
        <w:rPr>
          <w:rFonts w:ascii="Calibri" w:hAnsi="Calibri"/>
          <w:b w:val="0"/>
          <w:szCs w:val="24"/>
        </w:rPr>
      </w:pPr>
    </w:p>
    <w:p w14:paraId="1D34D5E5" w14:textId="77777777" w:rsidR="00982815" w:rsidRPr="00982815" w:rsidRDefault="00982815" w:rsidP="00982815">
      <w:pPr>
        <w:rPr>
          <w:rFonts w:ascii="Calibri" w:hAnsi="Calibri"/>
          <w:b w:val="0"/>
          <w:szCs w:val="24"/>
        </w:rPr>
      </w:pPr>
      <w:r w:rsidRPr="00982815">
        <w:rPr>
          <w:rFonts w:ascii="Calibri" w:hAnsi="Calibri"/>
          <w:b w:val="0"/>
          <w:szCs w:val="24"/>
        </w:rPr>
        <w:t xml:space="preserve">                                                                                                                              (Υπογραφή)</w:t>
      </w:r>
    </w:p>
    <w:p w14:paraId="0EFE7016" w14:textId="77777777" w:rsidR="00EF17FA" w:rsidRDefault="00EF17FA" w:rsidP="00982815">
      <w:pPr>
        <w:rPr>
          <w:rFonts w:ascii="Calibri" w:hAnsi="Calibri"/>
          <w:sz w:val="22"/>
          <w:szCs w:val="22"/>
          <w:u w:val="single"/>
        </w:rPr>
      </w:pPr>
    </w:p>
    <w:p w14:paraId="521EB0D1" w14:textId="656F189E" w:rsidR="00982815" w:rsidRPr="0068537C" w:rsidRDefault="00982815" w:rsidP="00982815">
      <w:pPr>
        <w:rPr>
          <w:rFonts w:ascii="Calibri" w:hAnsi="Calibri"/>
          <w:sz w:val="22"/>
          <w:szCs w:val="22"/>
          <w:u w:val="single"/>
        </w:rPr>
      </w:pPr>
      <w:r w:rsidRPr="0068537C">
        <w:rPr>
          <w:rFonts w:ascii="Calibri" w:hAnsi="Calibri"/>
          <w:sz w:val="22"/>
          <w:szCs w:val="22"/>
          <w:u w:val="single"/>
        </w:rPr>
        <w:t>Συνημμένα υποβάλλονται</w:t>
      </w:r>
      <w:r w:rsidR="00D54BE8">
        <w:rPr>
          <w:rFonts w:ascii="Calibri" w:hAnsi="Calibri"/>
          <w:sz w:val="22"/>
          <w:szCs w:val="22"/>
          <w:u w:val="single"/>
        </w:rPr>
        <w:t xml:space="preserve"> στο </w:t>
      </w:r>
      <w:proofErr w:type="spellStart"/>
      <w:r w:rsidR="00D54BE8">
        <w:rPr>
          <w:rFonts w:ascii="Calibri" w:hAnsi="Calibri"/>
          <w:sz w:val="22"/>
          <w:szCs w:val="22"/>
          <w:u w:val="single"/>
          <w:lang w:val="en-US"/>
        </w:rPr>
        <w:t>eprotocol</w:t>
      </w:r>
      <w:proofErr w:type="spellEnd"/>
      <w:r w:rsidRPr="0068537C">
        <w:rPr>
          <w:rFonts w:ascii="Calibri" w:hAnsi="Calibri"/>
          <w:sz w:val="22"/>
          <w:szCs w:val="22"/>
          <w:u w:val="single"/>
        </w:rPr>
        <w:t>:</w:t>
      </w:r>
    </w:p>
    <w:p w14:paraId="7E721DEF" w14:textId="77777777" w:rsidR="00A92217" w:rsidRPr="0068537C" w:rsidRDefault="00EF17FA" w:rsidP="00982815">
      <w:pPr>
        <w:rPr>
          <w:rFonts w:ascii="Calibri" w:hAnsi="Calibri"/>
          <w:b w:val="0"/>
          <w:sz w:val="22"/>
          <w:szCs w:val="22"/>
        </w:rPr>
      </w:pPr>
      <w:r w:rsidRPr="0068537C">
        <w:rPr>
          <w:rFonts w:ascii="Calibri" w:hAnsi="Calibri"/>
          <w:sz w:val="22"/>
          <w:szCs w:val="22"/>
        </w:rPr>
        <w:t>1</w:t>
      </w:r>
      <w:r w:rsidRPr="0068537C">
        <w:rPr>
          <w:rFonts w:ascii="Calibri" w:hAnsi="Calibri"/>
          <w:b w:val="0"/>
          <w:sz w:val="22"/>
          <w:szCs w:val="22"/>
        </w:rPr>
        <w:t xml:space="preserve">.  Σύντομο </w:t>
      </w:r>
      <w:r w:rsidR="00A92217" w:rsidRPr="0068537C">
        <w:rPr>
          <w:rFonts w:ascii="Calibri" w:hAnsi="Calibri"/>
          <w:b w:val="0"/>
          <w:sz w:val="22"/>
          <w:szCs w:val="22"/>
        </w:rPr>
        <w:t xml:space="preserve">Βιογραφικό σημείωμα </w:t>
      </w:r>
    </w:p>
    <w:p w14:paraId="7AF35C1F" w14:textId="77777777" w:rsidR="00982815" w:rsidRPr="0068537C" w:rsidRDefault="00EF17FA" w:rsidP="00982815">
      <w:pPr>
        <w:rPr>
          <w:rFonts w:ascii="Calibri" w:hAnsi="Calibri"/>
          <w:b w:val="0"/>
          <w:sz w:val="22"/>
          <w:szCs w:val="22"/>
        </w:rPr>
      </w:pPr>
      <w:r w:rsidRPr="0068537C">
        <w:rPr>
          <w:rFonts w:ascii="Calibri" w:hAnsi="Calibri"/>
          <w:sz w:val="22"/>
          <w:szCs w:val="22"/>
        </w:rPr>
        <w:t>2.</w:t>
      </w:r>
      <w:r w:rsidR="00982815" w:rsidRPr="0068537C">
        <w:rPr>
          <w:rFonts w:ascii="Calibri" w:hAnsi="Calibri"/>
          <w:b w:val="0"/>
          <w:sz w:val="22"/>
          <w:szCs w:val="22"/>
        </w:rPr>
        <w:t xml:space="preserve">  </w:t>
      </w:r>
      <w:r w:rsidR="00982815" w:rsidRPr="0068537C">
        <w:rPr>
          <w:rFonts w:ascii="Calibri" w:hAnsi="Calibri"/>
          <w:b w:val="0"/>
          <w:sz w:val="22"/>
          <w:szCs w:val="22"/>
          <w:lang w:val="en-US"/>
        </w:rPr>
        <w:t>A</w:t>
      </w:r>
      <w:proofErr w:type="spellStart"/>
      <w:r w:rsidR="00982815" w:rsidRPr="0068537C">
        <w:rPr>
          <w:rFonts w:ascii="Calibri" w:hAnsi="Calibri"/>
          <w:b w:val="0"/>
          <w:sz w:val="22"/>
          <w:szCs w:val="22"/>
        </w:rPr>
        <w:t>ναλυτική</w:t>
      </w:r>
      <w:proofErr w:type="spellEnd"/>
      <w:r w:rsidR="00982815" w:rsidRPr="0068537C">
        <w:rPr>
          <w:rFonts w:ascii="Calibri" w:hAnsi="Calibri"/>
          <w:b w:val="0"/>
          <w:sz w:val="22"/>
          <w:szCs w:val="22"/>
        </w:rPr>
        <w:t xml:space="preserve"> Βαθμολογία (Πιστοποιητικό Γραμματείας</w:t>
      </w:r>
      <w:r w:rsidR="00982815" w:rsidRPr="0068537C">
        <w:rPr>
          <w:rFonts w:ascii="Calibri" w:hAnsi="Calibri"/>
          <w:sz w:val="22"/>
          <w:szCs w:val="22"/>
        </w:rPr>
        <w:t>)</w:t>
      </w:r>
      <w:r w:rsidR="00982815" w:rsidRPr="0068537C">
        <w:rPr>
          <w:rFonts w:ascii="Calibri" w:hAnsi="Calibri"/>
          <w:b w:val="0"/>
          <w:sz w:val="22"/>
          <w:szCs w:val="22"/>
        </w:rPr>
        <w:t xml:space="preserve">                                                                          </w:t>
      </w:r>
    </w:p>
    <w:p w14:paraId="65220CAB" w14:textId="77777777" w:rsidR="00982815" w:rsidRPr="00F832A8" w:rsidRDefault="00EF17FA" w:rsidP="00982815">
      <w:pPr>
        <w:rPr>
          <w:rFonts w:ascii="Calibri" w:hAnsi="Calibri"/>
          <w:b w:val="0"/>
          <w:bCs/>
          <w:sz w:val="22"/>
          <w:szCs w:val="22"/>
        </w:rPr>
      </w:pPr>
      <w:r w:rsidRPr="0068537C">
        <w:rPr>
          <w:rFonts w:ascii="Calibri" w:hAnsi="Calibri"/>
          <w:sz w:val="22"/>
          <w:szCs w:val="22"/>
        </w:rPr>
        <w:t>3</w:t>
      </w:r>
      <w:r w:rsidR="00982815" w:rsidRPr="0068537C">
        <w:rPr>
          <w:rFonts w:ascii="Calibri" w:hAnsi="Calibri"/>
          <w:b w:val="0"/>
          <w:sz w:val="22"/>
          <w:szCs w:val="22"/>
        </w:rPr>
        <w:t xml:space="preserve">  Πιστοποιητικό γνώσης ξένης γλώσσας </w:t>
      </w:r>
      <w:r w:rsidR="00982815" w:rsidRPr="0068537C">
        <w:rPr>
          <w:rFonts w:ascii="Calibri" w:hAnsi="Calibri"/>
          <w:b w:val="0"/>
          <w:bCs/>
          <w:sz w:val="22"/>
          <w:szCs w:val="22"/>
        </w:rPr>
        <w:t>(όχι επικυρωμένο)</w:t>
      </w:r>
    </w:p>
    <w:p w14:paraId="664CDC41" w14:textId="77777777" w:rsidR="00E91720" w:rsidRPr="00F832A8" w:rsidRDefault="00E91720" w:rsidP="00DA4CC7">
      <w:pPr>
        <w:ind w:firstLine="360"/>
        <w:rPr>
          <w:rFonts w:ascii="Katsoulidis" w:hAnsi="Katsoulidis" w:cs="Arial"/>
          <w:i/>
          <w:sz w:val="22"/>
          <w:szCs w:val="22"/>
        </w:rPr>
      </w:pPr>
    </w:p>
    <w:p w14:paraId="2DAA852D" w14:textId="77777777" w:rsidR="003D3CED" w:rsidRDefault="003D3CED" w:rsidP="00DA4CC7">
      <w:pPr>
        <w:ind w:firstLine="360"/>
        <w:rPr>
          <w:rFonts w:ascii="Katsoulidis" w:hAnsi="Katsoulidis" w:cs="Arial"/>
          <w:i/>
        </w:rPr>
      </w:pPr>
    </w:p>
    <w:sectPr w:rsidR="003D3CED" w:rsidSect="002030DD">
      <w:headerReference w:type="default" r:id="rId20"/>
      <w:footerReference w:type="default" r:id="rId21"/>
      <w:pgSz w:w="11907" w:h="16840"/>
      <w:pgMar w:top="1099" w:right="992" w:bottom="851" w:left="993" w:header="1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5049" w14:textId="77777777" w:rsidR="00E240DD" w:rsidRDefault="00E240DD" w:rsidP="004300ED">
      <w:r>
        <w:separator/>
      </w:r>
    </w:p>
  </w:endnote>
  <w:endnote w:type="continuationSeparator" w:id="0">
    <w:p w14:paraId="7D389931" w14:textId="77777777" w:rsidR="00E240DD" w:rsidRDefault="00E240DD" w:rsidP="0043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tsoulidis">
    <w:altName w:val="Calibri"/>
    <w:panose1 w:val="02000506040000020003"/>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3810" w14:textId="422D7E1D" w:rsidR="00A92217" w:rsidRPr="008E359F" w:rsidRDefault="00A92217">
    <w:pPr>
      <w:pStyle w:val="a7"/>
      <w:jc w:val="right"/>
      <w:rPr>
        <w:lang w:val="el-GR"/>
      </w:rPr>
    </w:pPr>
    <w:r>
      <w:fldChar w:fldCharType="begin"/>
    </w:r>
    <w:r>
      <w:instrText xml:space="preserve"> PAGE   \* MERGEFORMAT </w:instrText>
    </w:r>
    <w:r>
      <w:fldChar w:fldCharType="separate"/>
    </w:r>
    <w:r w:rsidR="0071631B">
      <w:rPr>
        <w:noProof/>
      </w:rPr>
      <w:t>8</w:t>
    </w:r>
    <w:r>
      <w:fldChar w:fldCharType="end"/>
    </w:r>
  </w:p>
  <w:p w14:paraId="17156321" w14:textId="77777777" w:rsidR="00A92217" w:rsidRDefault="00A92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C0F9" w14:textId="77777777" w:rsidR="00E240DD" w:rsidRDefault="00E240DD" w:rsidP="004300ED">
      <w:r>
        <w:separator/>
      </w:r>
    </w:p>
  </w:footnote>
  <w:footnote w:type="continuationSeparator" w:id="0">
    <w:p w14:paraId="24BC60B9" w14:textId="77777777" w:rsidR="00E240DD" w:rsidRDefault="00E240DD" w:rsidP="0043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7382" w14:textId="77777777" w:rsidR="00A92217" w:rsidRPr="00E8110B" w:rsidRDefault="00A92217">
    <w:pPr>
      <w:pStyle w:val="a6"/>
      <w:rPr>
        <w:lang w:val="el-GR"/>
      </w:rPr>
    </w:pPr>
    <w:r>
      <w:rPr>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464"/>
    <w:multiLevelType w:val="hybridMultilevel"/>
    <w:tmpl w:val="4AC26DC6"/>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 w15:restartNumberingAfterBreak="0">
    <w:nsid w:val="10F81CA6"/>
    <w:multiLevelType w:val="hybridMultilevel"/>
    <w:tmpl w:val="10AA9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4501DA"/>
    <w:multiLevelType w:val="hybridMultilevel"/>
    <w:tmpl w:val="7AEE83DA"/>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4" w15:restartNumberingAfterBreak="0">
    <w:nsid w:val="21D05B8B"/>
    <w:multiLevelType w:val="hybridMultilevel"/>
    <w:tmpl w:val="585406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9FD177F"/>
    <w:multiLevelType w:val="hybridMultilevel"/>
    <w:tmpl w:val="A7C25D3A"/>
    <w:lvl w:ilvl="0" w:tplc="0756DEEC">
      <w:start w:val="3"/>
      <w:numFmt w:val="bullet"/>
      <w:lvlText w:val="-"/>
      <w:lvlJc w:val="left"/>
      <w:pPr>
        <w:ind w:left="644" w:hanging="360"/>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15:restartNumberingAfterBreak="0">
    <w:nsid w:val="2D264F0F"/>
    <w:multiLevelType w:val="hybridMultilevel"/>
    <w:tmpl w:val="9326A140"/>
    <w:lvl w:ilvl="0" w:tplc="942CECEC">
      <w:start w:val="1"/>
      <w:numFmt w:val="decimal"/>
      <w:lvlText w:val="%1."/>
      <w:lvlJc w:val="left"/>
      <w:pPr>
        <w:ind w:left="644"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2EF045E"/>
    <w:multiLevelType w:val="hybridMultilevel"/>
    <w:tmpl w:val="77044A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5BF68A3"/>
    <w:multiLevelType w:val="hybridMultilevel"/>
    <w:tmpl w:val="64E62E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AC81F77"/>
    <w:multiLevelType w:val="hybridMultilevel"/>
    <w:tmpl w:val="29808B7C"/>
    <w:lvl w:ilvl="0" w:tplc="FE0234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20C5929"/>
    <w:multiLevelType w:val="hybridMultilevel"/>
    <w:tmpl w:val="51DAAD5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95258A"/>
    <w:multiLevelType w:val="hybridMultilevel"/>
    <w:tmpl w:val="C414D0C8"/>
    <w:lvl w:ilvl="0" w:tplc="2B886998">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56315373"/>
    <w:multiLevelType w:val="hybridMultilevel"/>
    <w:tmpl w:val="9BA0D22E"/>
    <w:lvl w:ilvl="0" w:tplc="A566B3C8">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CE38E9"/>
    <w:multiLevelType w:val="hybridMultilevel"/>
    <w:tmpl w:val="FC362E2A"/>
    <w:lvl w:ilvl="0" w:tplc="04080001">
      <w:start w:val="1"/>
      <w:numFmt w:val="bullet"/>
      <w:lvlText w:val=""/>
      <w:lvlJc w:val="left"/>
      <w:pPr>
        <w:ind w:left="319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2A32DF5"/>
    <w:multiLevelType w:val="hybridMultilevel"/>
    <w:tmpl w:val="A986229E"/>
    <w:lvl w:ilvl="0" w:tplc="B1D0066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15" w15:restartNumberingAfterBreak="0">
    <w:nsid w:val="7B746C29"/>
    <w:multiLevelType w:val="hybridMultilevel"/>
    <w:tmpl w:val="124893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E14193C"/>
    <w:multiLevelType w:val="hybridMultilevel"/>
    <w:tmpl w:val="89CAA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5811700">
    <w:abstractNumId w:val="9"/>
  </w:num>
  <w:num w:numId="2" w16cid:durableId="1556041176">
    <w:abstractNumId w:val="0"/>
  </w:num>
  <w:num w:numId="3" w16cid:durableId="579296021">
    <w:abstractNumId w:val="6"/>
  </w:num>
  <w:num w:numId="4" w16cid:durableId="282158091">
    <w:abstractNumId w:val="7"/>
  </w:num>
  <w:num w:numId="5" w16cid:durableId="72244829">
    <w:abstractNumId w:val="10"/>
  </w:num>
  <w:num w:numId="6" w16cid:durableId="1767579731">
    <w:abstractNumId w:val="4"/>
  </w:num>
  <w:num w:numId="7" w16cid:durableId="517164742">
    <w:abstractNumId w:val="15"/>
  </w:num>
  <w:num w:numId="8" w16cid:durableId="109318970">
    <w:abstractNumId w:val="1"/>
  </w:num>
  <w:num w:numId="9" w16cid:durableId="1825194160">
    <w:abstractNumId w:val="16"/>
  </w:num>
  <w:num w:numId="10" w16cid:durableId="2094399528">
    <w:abstractNumId w:val="13"/>
  </w:num>
  <w:num w:numId="11" w16cid:durableId="555240116">
    <w:abstractNumId w:val="12"/>
  </w:num>
  <w:num w:numId="12" w16cid:durableId="1438983013">
    <w:abstractNumId w:val="2"/>
  </w:num>
  <w:num w:numId="13" w16cid:durableId="1400208313">
    <w:abstractNumId w:val="11"/>
  </w:num>
  <w:num w:numId="14" w16cid:durableId="842941008">
    <w:abstractNumId w:val="14"/>
  </w:num>
  <w:num w:numId="15" w16cid:durableId="2087610363">
    <w:abstractNumId w:val="8"/>
  </w:num>
  <w:num w:numId="16" w16cid:durableId="196507376">
    <w:abstractNumId w:val="5"/>
  </w:num>
  <w:num w:numId="17" w16cid:durableId="50131698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D1"/>
    <w:rsid w:val="000013F5"/>
    <w:rsid w:val="00002EC5"/>
    <w:rsid w:val="00003C97"/>
    <w:rsid w:val="00006F64"/>
    <w:rsid w:val="000201A1"/>
    <w:rsid w:val="000205CA"/>
    <w:rsid w:val="00021D7A"/>
    <w:rsid w:val="000233DD"/>
    <w:rsid w:val="00024D3A"/>
    <w:rsid w:val="000250A9"/>
    <w:rsid w:val="00026040"/>
    <w:rsid w:val="0002673A"/>
    <w:rsid w:val="00036C98"/>
    <w:rsid w:val="00041826"/>
    <w:rsid w:val="00053DD6"/>
    <w:rsid w:val="00055552"/>
    <w:rsid w:val="00057C82"/>
    <w:rsid w:val="00061490"/>
    <w:rsid w:val="00061F4C"/>
    <w:rsid w:val="000641A3"/>
    <w:rsid w:val="00064F59"/>
    <w:rsid w:val="00065649"/>
    <w:rsid w:val="00067CD9"/>
    <w:rsid w:val="00067CFB"/>
    <w:rsid w:val="000715D9"/>
    <w:rsid w:val="0007563F"/>
    <w:rsid w:val="0007711E"/>
    <w:rsid w:val="00084691"/>
    <w:rsid w:val="0008742B"/>
    <w:rsid w:val="00092ABC"/>
    <w:rsid w:val="000947A4"/>
    <w:rsid w:val="000A0526"/>
    <w:rsid w:val="000A4173"/>
    <w:rsid w:val="000A5326"/>
    <w:rsid w:val="000B1021"/>
    <w:rsid w:val="000B3CE2"/>
    <w:rsid w:val="000B4C0F"/>
    <w:rsid w:val="000B55C3"/>
    <w:rsid w:val="000C7431"/>
    <w:rsid w:val="000C7C40"/>
    <w:rsid w:val="000D0FEF"/>
    <w:rsid w:val="000D3BDF"/>
    <w:rsid w:val="000D54D6"/>
    <w:rsid w:val="000E01B3"/>
    <w:rsid w:val="000E203F"/>
    <w:rsid w:val="000E25A2"/>
    <w:rsid w:val="000E307E"/>
    <w:rsid w:val="000E5A85"/>
    <w:rsid w:val="000E7669"/>
    <w:rsid w:val="000F1E3F"/>
    <w:rsid w:val="000F5C34"/>
    <w:rsid w:val="000F6333"/>
    <w:rsid w:val="000F7010"/>
    <w:rsid w:val="00100438"/>
    <w:rsid w:val="00100B66"/>
    <w:rsid w:val="00103A1E"/>
    <w:rsid w:val="00105654"/>
    <w:rsid w:val="00110A2A"/>
    <w:rsid w:val="00113306"/>
    <w:rsid w:val="001147BB"/>
    <w:rsid w:val="0011583F"/>
    <w:rsid w:val="00115EB5"/>
    <w:rsid w:val="001258A0"/>
    <w:rsid w:val="001314A9"/>
    <w:rsid w:val="00141AFF"/>
    <w:rsid w:val="001501EC"/>
    <w:rsid w:val="00153CF4"/>
    <w:rsid w:val="0016088B"/>
    <w:rsid w:val="00163585"/>
    <w:rsid w:val="00164C39"/>
    <w:rsid w:val="00171BFB"/>
    <w:rsid w:val="00182349"/>
    <w:rsid w:val="00192424"/>
    <w:rsid w:val="00192DED"/>
    <w:rsid w:val="0019309C"/>
    <w:rsid w:val="00195723"/>
    <w:rsid w:val="001A3DF4"/>
    <w:rsid w:val="001A41CA"/>
    <w:rsid w:val="001A5F3E"/>
    <w:rsid w:val="001B033E"/>
    <w:rsid w:val="001B2112"/>
    <w:rsid w:val="001B5708"/>
    <w:rsid w:val="001C6A82"/>
    <w:rsid w:val="001D1623"/>
    <w:rsid w:val="001D275B"/>
    <w:rsid w:val="001D4540"/>
    <w:rsid w:val="001D6EDC"/>
    <w:rsid w:val="001E1290"/>
    <w:rsid w:val="001E3239"/>
    <w:rsid w:val="001F049B"/>
    <w:rsid w:val="001F7348"/>
    <w:rsid w:val="001F7AAE"/>
    <w:rsid w:val="00202240"/>
    <w:rsid w:val="002030DD"/>
    <w:rsid w:val="0021159D"/>
    <w:rsid w:val="00214D30"/>
    <w:rsid w:val="00215D24"/>
    <w:rsid w:val="0022145B"/>
    <w:rsid w:val="00227DCC"/>
    <w:rsid w:val="002300EB"/>
    <w:rsid w:val="002355F4"/>
    <w:rsid w:val="00235C43"/>
    <w:rsid w:val="00235F94"/>
    <w:rsid w:val="00243D18"/>
    <w:rsid w:val="002512D1"/>
    <w:rsid w:val="0025407B"/>
    <w:rsid w:val="002666A3"/>
    <w:rsid w:val="00266A1A"/>
    <w:rsid w:val="002704F8"/>
    <w:rsid w:val="002844DE"/>
    <w:rsid w:val="0028535C"/>
    <w:rsid w:val="00286C37"/>
    <w:rsid w:val="00287246"/>
    <w:rsid w:val="002908FC"/>
    <w:rsid w:val="00295025"/>
    <w:rsid w:val="00295A51"/>
    <w:rsid w:val="00296B3F"/>
    <w:rsid w:val="002A1B74"/>
    <w:rsid w:val="002A1D4B"/>
    <w:rsid w:val="002A5A5B"/>
    <w:rsid w:val="002A6A4D"/>
    <w:rsid w:val="002A7AE1"/>
    <w:rsid w:val="002B0EFC"/>
    <w:rsid w:val="002B655F"/>
    <w:rsid w:val="002B6EAD"/>
    <w:rsid w:val="002C17D1"/>
    <w:rsid w:val="002C32B6"/>
    <w:rsid w:val="002E05B3"/>
    <w:rsid w:val="002E1076"/>
    <w:rsid w:val="002E1317"/>
    <w:rsid w:val="002E2335"/>
    <w:rsid w:val="002E34C4"/>
    <w:rsid w:val="002E466E"/>
    <w:rsid w:val="002E4D69"/>
    <w:rsid w:val="002F16B4"/>
    <w:rsid w:val="002F2F44"/>
    <w:rsid w:val="002F4B48"/>
    <w:rsid w:val="002F524B"/>
    <w:rsid w:val="0030548B"/>
    <w:rsid w:val="0031731B"/>
    <w:rsid w:val="003204CD"/>
    <w:rsid w:val="00322F6E"/>
    <w:rsid w:val="00326088"/>
    <w:rsid w:val="00330FFB"/>
    <w:rsid w:val="00332A27"/>
    <w:rsid w:val="003357E8"/>
    <w:rsid w:val="00343895"/>
    <w:rsid w:val="00346B38"/>
    <w:rsid w:val="00352E97"/>
    <w:rsid w:val="0035467B"/>
    <w:rsid w:val="00361992"/>
    <w:rsid w:val="00361DB8"/>
    <w:rsid w:val="00366F56"/>
    <w:rsid w:val="003858D7"/>
    <w:rsid w:val="00390930"/>
    <w:rsid w:val="003915CA"/>
    <w:rsid w:val="0039632F"/>
    <w:rsid w:val="003A44D0"/>
    <w:rsid w:val="003A6434"/>
    <w:rsid w:val="003B1BA3"/>
    <w:rsid w:val="003C52E7"/>
    <w:rsid w:val="003D3CED"/>
    <w:rsid w:val="003F1364"/>
    <w:rsid w:val="003F2517"/>
    <w:rsid w:val="003F4653"/>
    <w:rsid w:val="004004B1"/>
    <w:rsid w:val="00405702"/>
    <w:rsid w:val="00405FCC"/>
    <w:rsid w:val="00411E8C"/>
    <w:rsid w:val="0041211D"/>
    <w:rsid w:val="00412DA4"/>
    <w:rsid w:val="00420FED"/>
    <w:rsid w:val="00421F96"/>
    <w:rsid w:val="004233F1"/>
    <w:rsid w:val="0042654D"/>
    <w:rsid w:val="004300ED"/>
    <w:rsid w:val="00432EC2"/>
    <w:rsid w:val="0043496A"/>
    <w:rsid w:val="00434DC6"/>
    <w:rsid w:val="00434F52"/>
    <w:rsid w:val="0044098D"/>
    <w:rsid w:val="00443173"/>
    <w:rsid w:val="00456E59"/>
    <w:rsid w:val="00456FCE"/>
    <w:rsid w:val="00462EAE"/>
    <w:rsid w:val="00464ED4"/>
    <w:rsid w:val="0046533B"/>
    <w:rsid w:val="00465695"/>
    <w:rsid w:val="00466DD1"/>
    <w:rsid w:val="00466FDE"/>
    <w:rsid w:val="004719AE"/>
    <w:rsid w:val="0047249E"/>
    <w:rsid w:val="00474C56"/>
    <w:rsid w:val="00480B9D"/>
    <w:rsid w:val="00486007"/>
    <w:rsid w:val="00486AD9"/>
    <w:rsid w:val="00490E6F"/>
    <w:rsid w:val="00492B40"/>
    <w:rsid w:val="00494A79"/>
    <w:rsid w:val="0049512B"/>
    <w:rsid w:val="004A1ADB"/>
    <w:rsid w:val="004A6A5F"/>
    <w:rsid w:val="004B298E"/>
    <w:rsid w:val="004B4041"/>
    <w:rsid w:val="004B42E2"/>
    <w:rsid w:val="004C023C"/>
    <w:rsid w:val="004C0880"/>
    <w:rsid w:val="004C7F38"/>
    <w:rsid w:val="004E0E7D"/>
    <w:rsid w:val="004E20B5"/>
    <w:rsid w:val="004E4451"/>
    <w:rsid w:val="004F1D15"/>
    <w:rsid w:val="004F2072"/>
    <w:rsid w:val="004F2B24"/>
    <w:rsid w:val="004F3E6F"/>
    <w:rsid w:val="004F4196"/>
    <w:rsid w:val="00505298"/>
    <w:rsid w:val="00506838"/>
    <w:rsid w:val="005078D5"/>
    <w:rsid w:val="00512D67"/>
    <w:rsid w:val="0051308B"/>
    <w:rsid w:val="005136DC"/>
    <w:rsid w:val="00516314"/>
    <w:rsid w:val="005245B3"/>
    <w:rsid w:val="0053402B"/>
    <w:rsid w:val="0053409B"/>
    <w:rsid w:val="0054675B"/>
    <w:rsid w:val="00550D72"/>
    <w:rsid w:val="00554774"/>
    <w:rsid w:val="00565919"/>
    <w:rsid w:val="00566E4F"/>
    <w:rsid w:val="0057116F"/>
    <w:rsid w:val="00573996"/>
    <w:rsid w:val="00576F04"/>
    <w:rsid w:val="0057768E"/>
    <w:rsid w:val="0058757D"/>
    <w:rsid w:val="00587F66"/>
    <w:rsid w:val="005911A1"/>
    <w:rsid w:val="0059346B"/>
    <w:rsid w:val="00593CEE"/>
    <w:rsid w:val="0059457D"/>
    <w:rsid w:val="00597FD6"/>
    <w:rsid w:val="005A036D"/>
    <w:rsid w:val="005A1EB0"/>
    <w:rsid w:val="005A6830"/>
    <w:rsid w:val="005B0B82"/>
    <w:rsid w:val="005C3116"/>
    <w:rsid w:val="005C37DB"/>
    <w:rsid w:val="005C7965"/>
    <w:rsid w:val="005E0B07"/>
    <w:rsid w:val="005E74EF"/>
    <w:rsid w:val="005F732C"/>
    <w:rsid w:val="00601CD4"/>
    <w:rsid w:val="00603949"/>
    <w:rsid w:val="00605C12"/>
    <w:rsid w:val="00617F1D"/>
    <w:rsid w:val="0062116B"/>
    <w:rsid w:val="00624FD6"/>
    <w:rsid w:val="00625ACD"/>
    <w:rsid w:val="00625B6D"/>
    <w:rsid w:val="00625C37"/>
    <w:rsid w:val="00627726"/>
    <w:rsid w:val="00630C6F"/>
    <w:rsid w:val="0063121D"/>
    <w:rsid w:val="0063244A"/>
    <w:rsid w:val="006368FB"/>
    <w:rsid w:val="006427B4"/>
    <w:rsid w:val="0064660C"/>
    <w:rsid w:val="006474EF"/>
    <w:rsid w:val="00647551"/>
    <w:rsid w:val="0065093E"/>
    <w:rsid w:val="006570FB"/>
    <w:rsid w:val="00662F26"/>
    <w:rsid w:val="0067060A"/>
    <w:rsid w:val="00671954"/>
    <w:rsid w:val="006743A8"/>
    <w:rsid w:val="006765BA"/>
    <w:rsid w:val="0068298B"/>
    <w:rsid w:val="0068537C"/>
    <w:rsid w:val="0068726F"/>
    <w:rsid w:val="00693FB8"/>
    <w:rsid w:val="00696E01"/>
    <w:rsid w:val="006A023A"/>
    <w:rsid w:val="006A0521"/>
    <w:rsid w:val="006A2F0B"/>
    <w:rsid w:val="006A4C9E"/>
    <w:rsid w:val="006A5DCF"/>
    <w:rsid w:val="006A7098"/>
    <w:rsid w:val="006B442F"/>
    <w:rsid w:val="006B46A0"/>
    <w:rsid w:val="006B68EF"/>
    <w:rsid w:val="006B7673"/>
    <w:rsid w:val="006C2055"/>
    <w:rsid w:val="006C3162"/>
    <w:rsid w:val="006C5D3D"/>
    <w:rsid w:val="006D1D7A"/>
    <w:rsid w:val="006D42AA"/>
    <w:rsid w:val="006E221A"/>
    <w:rsid w:val="006F036E"/>
    <w:rsid w:val="006F4D77"/>
    <w:rsid w:val="007038B4"/>
    <w:rsid w:val="0070401C"/>
    <w:rsid w:val="00704FD2"/>
    <w:rsid w:val="00706885"/>
    <w:rsid w:val="00707760"/>
    <w:rsid w:val="007108A3"/>
    <w:rsid w:val="00710F4D"/>
    <w:rsid w:val="0071631B"/>
    <w:rsid w:val="00721EA9"/>
    <w:rsid w:val="00723961"/>
    <w:rsid w:val="00727139"/>
    <w:rsid w:val="0072756B"/>
    <w:rsid w:val="00732BDF"/>
    <w:rsid w:val="00737DF2"/>
    <w:rsid w:val="00740AA8"/>
    <w:rsid w:val="0074181B"/>
    <w:rsid w:val="0074198E"/>
    <w:rsid w:val="007429C2"/>
    <w:rsid w:val="00742B40"/>
    <w:rsid w:val="007461FD"/>
    <w:rsid w:val="00746644"/>
    <w:rsid w:val="007505F4"/>
    <w:rsid w:val="007551E7"/>
    <w:rsid w:val="00755964"/>
    <w:rsid w:val="007641EF"/>
    <w:rsid w:val="00765C91"/>
    <w:rsid w:val="00772C64"/>
    <w:rsid w:val="00774578"/>
    <w:rsid w:val="00774EF0"/>
    <w:rsid w:val="00776804"/>
    <w:rsid w:val="00776839"/>
    <w:rsid w:val="00776F8C"/>
    <w:rsid w:val="00777095"/>
    <w:rsid w:val="007870DD"/>
    <w:rsid w:val="00792CD4"/>
    <w:rsid w:val="007977E9"/>
    <w:rsid w:val="007A12EE"/>
    <w:rsid w:val="007B1116"/>
    <w:rsid w:val="007B4AC5"/>
    <w:rsid w:val="007C2790"/>
    <w:rsid w:val="007C7071"/>
    <w:rsid w:val="007D1CD4"/>
    <w:rsid w:val="007D2D00"/>
    <w:rsid w:val="007D441B"/>
    <w:rsid w:val="007D76CD"/>
    <w:rsid w:val="007E0164"/>
    <w:rsid w:val="007E0F9E"/>
    <w:rsid w:val="007E702D"/>
    <w:rsid w:val="007E71AF"/>
    <w:rsid w:val="007F1593"/>
    <w:rsid w:val="007F5D23"/>
    <w:rsid w:val="007F6BB4"/>
    <w:rsid w:val="00800B28"/>
    <w:rsid w:val="00803520"/>
    <w:rsid w:val="008064D8"/>
    <w:rsid w:val="00811DFC"/>
    <w:rsid w:val="00812FED"/>
    <w:rsid w:val="00814401"/>
    <w:rsid w:val="00814E8F"/>
    <w:rsid w:val="0082043E"/>
    <w:rsid w:val="00821E8A"/>
    <w:rsid w:val="008246A3"/>
    <w:rsid w:val="00840BF0"/>
    <w:rsid w:val="00842EAA"/>
    <w:rsid w:val="008432FC"/>
    <w:rsid w:val="00843CCE"/>
    <w:rsid w:val="0084509A"/>
    <w:rsid w:val="008452CA"/>
    <w:rsid w:val="00847E2B"/>
    <w:rsid w:val="00867613"/>
    <w:rsid w:val="00871FAE"/>
    <w:rsid w:val="008737E7"/>
    <w:rsid w:val="008862AB"/>
    <w:rsid w:val="008933BE"/>
    <w:rsid w:val="008A7BC9"/>
    <w:rsid w:val="008B1130"/>
    <w:rsid w:val="008B18F1"/>
    <w:rsid w:val="008B5B80"/>
    <w:rsid w:val="008C06AB"/>
    <w:rsid w:val="008C416A"/>
    <w:rsid w:val="008C423B"/>
    <w:rsid w:val="008C72CD"/>
    <w:rsid w:val="008D2217"/>
    <w:rsid w:val="008D7A1F"/>
    <w:rsid w:val="008E359F"/>
    <w:rsid w:val="008E5061"/>
    <w:rsid w:val="008E709A"/>
    <w:rsid w:val="008F1F4A"/>
    <w:rsid w:val="0091227F"/>
    <w:rsid w:val="0092101A"/>
    <w:rsid w:val="009229C6"/>
    <w:rsid w:val="00922A52"/>
    <w:rsid w:val="009231E2"/>
    <w:rsid w:val="009234A1"/>
    <w:rsid w:val="00923683"/>
    <w:rsid w:val="0093141A"/>
    <w:rsid w:val="00932147"/>
    <w:rsid w:val="0093479A"/>
    <w:rsid w:val="0093779F"/>
    <w:rsid w:val="00941530"/>
    <w:rsid w:val="00945448"/>
    <w:rsid w:val="009471DF"/>
    <w:rsid w:val="00956C95"/>
    <w:rsid w:val="00962288"/>
    <w:rsid w:val="009634DD"/>
    <w:rsid w:val="00964010"/>
    <w:rsid w:val="00966A7C"/>
    <w:rsid w:val="00971A2B"/>
    <w:rsid w:val="00971BC7"/>
    <w:rsid w:val="00976CDE"/>
    <w:rsid w:val="009812B9"/>
    <w:rsid w:val="00982815"/>
    <w:rsid w:val="00996EFE"/>
    <w:rsid w:val="009A2F96"/>
    <w:rsid w:val="009A3BAF"/>
    <w:rsid w:val="009A3D36"/>
    <w:rsid w:val="009A44DA"/>
    <w:rsid w:val="009A660D"/>
    <w:rsid w:val="009B24B7"/>
    <w:rsid w:val="009B6DC7"/>
    <w:rsid w:val="009B77D3"/>
    <w:rsid w:val="009D0336"/>
    <w:rsid w:val="009E1644"/>
    <w:rsid w:val="009E3311"/>
    <w:rsid w:val="009E3583"/>
    <w:rsid w:val="009E67F2"/>
    <w:rsid w:val="009E691C"/>
    <w:rsid w:val="009F0EA9"/>
    <w:rsid w:val="00A034C1"/>
    <w:rsid w:val="00A03905"/>
    <w:rsid w:val="00A07C1A"/>
    <w:rsid w:val="00A07C2F"/>
    <w:rsid w:val="00A14D37"/>
    <w:rsid w:val="00A16CC3"/>
    <w:rsid w:val="00A20CC0"/>
    <w:rsid w:val="00A21BFC"/>
    <w:rsid w:val="00A2305D"/>
    <w:rsid w:val="00A3149E"/>
    <w:rsid w:val="00A3162F"/>
    <w:rsid w:val="00A4378F"/>
    <w:rsid w:val="00A46ACE"/>
    <w:rsid w:val="00A5138E"/>
    <w:rsid w:val="00A5457E"/>
    <w:rsid w:val="00A55818"/>
    <w:rsid w:val="00A56586"/>
    <w:rsid w:val="00A57C5A"/>
    <w:rsid w:val="00A60204"/>
    <w:rsid w:val="00A70D39"/>
    <w:rsid w:val="00A724DE"/>
    <w:rsid w:val="00A80B1B"/>
    <w:rsid w:val="00A83EFD"/>
    <w:rsid w:val="00A84A54"/>
    <w:rsid w:val="00A856A8"/>
    <w:rsid w:val="00A92217"/>
    <w:rsid w:val="00A951A6"/>
    <w:rsid w:val="00AA34E3"/>
    <w:rsid w:val="00AA403B"/>
    <w:rsid w:val="00AA47DA"/>
    <w:rsid w:val="00AB7A31"/>
    <w:rsid w:val="00AC365A"/>
    <w:rsid w:val="00AC6B45"/>
    <w:rsid w:val="00AD03E4"/>
    <w:rsid w:val="00AD5C58"/>
    <w:rsid w:val="00AE6A89"/>
    <w:rsid w:val="00AF2354"/>
    <w:rsid w:val="00AF7920"/>
    <w:rsid w:val="00B0687F"/>
    <w:rsid w:val="00B07384"/>
    <w:rsid w:val="00B16A86"/>
    <w:rsid w:val="00B20882"/>
    <w:rsid w:val="00B25F9E"/>
    <w:rsid w:val="00B350F7"/>
    <w:rsid w:val="00B36ED8"/>
    <w:rsid w:val="00B37887"/>
    <w:rsid w:val="00B439B9"/>
    <w:rsid w:val="00B43B2A"/>
    <w:rsid w:val="00B470EB"/>
    <w:rsid w:val="00B471AA"/>
    <w:rsid w:val="00B54AAF"/>
    <w:rsid w:val="00B55385"/>
    <w:rsid w:val="00B61C05"/>
    <w:rsid w:val="00B64088"/>
    <w:rsid w:val="00B647EC"/>
    <w:rsid w:val="00B66BD2"/>
    <w:rsid w:val="00B70B09"/>
    <w:rsid w:val="00B7220C"/>
    <w:rsid w:val="00B7555E"/>
    <w:rsid w:val="00B85E9A"/>
    <w:rsid w:val="00B935B8"/>
    <w:rsid w:val="00B93994"/>
    <w:rsid w:val="00B9443D"/>
    <w:rsid w:val="00BA2AAA"/>
    <w:rsid w:val="00BB3947"/>
    <w:rsid w:val="00BB40EA"/>
    <w:rsid w:val="00BB4EF6"/>
    <w:rsid w:val="00BB6224"/>
    <w:rsid w:val="00BB7348"/>
    <w:rsid w:val="00BC43BE"/>
    <w:rsid w:val="00BC6148"/>
    <w:rsid w:val="00BC689C"/>
    <w:rsid w:val="00BC6DF8"/>
    <w:rsid w:val="00BC7A80"/>
    <w:rsid w:val="00BD1FF8"/>
    <w:rsid w:val="00BE0C92"/>
    <w:rsid w:val="00BE0F52"/>
    <w:rsid w:val="00BE6EA6"/>
    <w:rsid w:val="00BF054D"/>
    <w:rsid w:val="00BF2B13"/>
    <w:rsid w:val="00BF2FE4"/>
    <w:rsid w:val="00BF5F90"/>
    <w:rsid w:val="00BF64E5"/>
    <w:rsid w:val="00C0348C"/>
    <w:rsid w:val="00C04353"/>
    <w:rsid w:val="00C05F00"/>
    <w:rsid w:val="00C06287"/>
    <w:rsid w:val="00C073D5"/>
    <w:rsid w:val="00C1615F"/>
    <w:rsid w:val="00C245D8"/>
    <w:rsid w:val="00C369E9"/>
    <w:rsid w:val="00C37172"/>
    <w:rsid w:val="00C41D00"/>
    <w:rsid w:val="00C44B00"/>
    <w:rsid w:val="00C46C2F"/>
    <w:rsid w:val="00C5050A"/>
    <w:rsid w:val="00C550B6"/>
    <w:rsid w:val="00C63FDC"/>
    <w:rsid w:val="00C719DE"/>
    <w:rsid w:val="00C73FAE"/>
    <w:rsid w:val="00C77103"/>
    <w:rsid w:val="00C80053"/>
    <w:rsid w:val="00C84E41"/>
    <w:rsid w:val="00C911A2"/>
    <w:rsid w:val="00C956F4"/>
    <w:rsid w:val="00C96A8B"/>
    <w:rsid w:val="00C971E6"/>
    <w:rsid w:val="00C97714"/>
    <w:rsid w:val="00CA36C2"/>
    <w:rsid w:val="00CA4673"/>
    <w:rsid w:val="00CA5220"/>
    <w:rsid w:val="00CA65EC"/>
    <w:rsid w:val="00CA7BDF"/>
    <w:rsid w:val="00CB0F1F"/>
    <w:rsid w:val="00CB1E93"/>
    <w:rsid w:val="00CB33EA"/>
    <w:rsid w:val="00CB57AE"/>
    <w:rsid w:val="00CB7ACA"/>
    <w:rsid w:val="00CC1501"/>
    <w:rsid w:val="00CC394D"/>
    <w:rsid w:val="00CD0867"/>
    <w:rsid w:val="00CD08DD"/>
    <w:rsid w:val="00CD0AEF"/>
    <w:rsid w:val="00CD0D1F"/>
    <w:rsid w:val="00CD6CB6"/>
    <w:rsid w:val="00CD76F1"/>
    <w:rsid w:val="00CE1AB4"/>
    <w:rsid w:val="00CE3D71"/>
    <w:rsid w:val="00CE4111"/>
    <w:rsid w:val="00CF29E8"/>
    <w:rsid w:val="00CF2C94"/>
    <w:rsid w:val="00CF6703"/>
    <w:rsid w:val="00D06919"/>
    <w:rsid w:val="00D100A7"/>
    <w:rsid w:val="00D13816"/>
    <w:rsid w:val="00D15245"/>
    <w:rsid w:val="00D16931"/>
    <w:rsid w:val="00D25106"/>
    <w:rsid w:val="00D26976"/>
    <w:rsid w:val="00D317B9"/>
    <w:rsid w:val="00D34327"/>
    <w:rsid w:val="00D347AC"/>
    <w:rsid w:val="00D35F25"/>
    <w:rsid w:val="00D4389D"/>
    <w:rsid w:val="00D472C0"/>
    <w:rsid w:val="00D54BE8"/>
    <w:rsid w:val="00D57234"/>
    <w:rsid w:val="00D5742A"/>
    <w:rsid w:val="00D61572"/>
    <w:rsid w:val="00D6683F"/>
    <w:rsid w:val="00D705DC"/>
    <w:rsid w:val="00D745D4"/>
    <w:rsid w:val="00D83413"/>
    <w:rsid w:val="00D86ADF"/>
    <w:rsid w:val="00D9212D"/>
    <w:rsid w:val="00D92C6E"/>
    <w:rsid w:val="00D92D67"/>
    <w:rsid w:val="00D9500C"/>
    <w:rsid w:val="00DA18F2"/>
    <w:rsid w:val="00DA2274"/>
    <w:rsid w:val="00DA4CC7"/>
    <w:rsid w:val="00DB1237"/>
    <w:rsid w:val="00DB63F4"/>
    <w:rsid w:val="00DB7BF0"/>
    <w:rsid w:val="00DC656F"/>
    <w:rsid w:val="00DC7798"/>
    <w:rsid w:val="00DE21D8"/>
    <w:rsid w:val="00DE22C6"/>
    <w:rsid w:val="00DE2622"/>
    <w:rsid w:val="00DE71B9"/>
    <w:rsid w:val="00E01BEC"/>
    <w:rsid w:val="00E03474"/>
    <w:rsid w:val="00E075FA"/>
    <w:rsid w:val="00E108B4"/>
    <w:rsid w:val="00E144F2"/>
    <w:rsid w:val="00E1482F"/>
    <w:rsid w:val="00E22BCC"/>
    <w:rsid w:val="00E240DD"/>
    <w:rsid w:val="00E26847"/>
    <w:rsid w:val="00E3389A"/>
    <w:rsid w:val="00E37715"/>
    <w:rsid w:val="00E4513F"/>
    <w:rsid w:val="00E47459"/>
    <w:rsid w:val="00E516C3"/>
    <w:rsid w:val="00E54D62"/>
    <w:rsid w:val="00E55C26"/>
    <w:rsid w:val="00E56184"/>
    <w:rsid w:val="00E57241"/>
    <w:rsid w:val="00E60882"/>
    <w:rsid w:val="00E6421B"/>
    <w:rsid w:val="00E65AC0"/>
    <w:rsid w:val="00E73612"/>
    <w:rsid w:val="00E80149"/>
    <w:rsid w:val="00E8110B"/>
    <w:rsid w:val="00E84576"/>
    <w:rsid w:val="00E900A3"/>
    <w:rsid w:val="00E91720"/>
    <w:rsid w:val="00EA72F3"/>
    <w:rsid w:val="00EB1F19"/>
    <w:rsid w:val="00EB5D38"/>
    <w:rsid w:val="00EC2A67"/>
    <w:rsid w:val="00EC2F4C"/>
    <w:rsid w:val="00EC53C0"/>
    <w:rsid w:val="00EC6C61"/>
    <w:rsid w:val="00EC7253"/>
    <w:rsid w:val="00ED5BEA"/>
    <w:rsid w:val="00EE17F7"/>
    <w:rsid w:val="00EE1E55"/>
    <w:rsid w:val="00EE41EC"/>
    <w:rsid w:val="00EE5CA4"/>
    <w:rsid w:val="00EF0576"/>
    <w:rsid w:val="00EF17FA"/>
    <w:rsid w:val="00EF4378"/>
    <w:rsid w:val="00F047DD"/>
    <w:rsid w:val="00F058FF"/>
    <w:rsid w:val="00F15D5A"/>
    <w:rsid w:val="00F15E99"/>
    <w:rsid w:val="00F1689D"/>
    <w:rsid w:val="00F17BB0"/>
    <w:rsid w:val="00F20D5C"/>
    <w:rsid w:val="00F23E54"/>
    <w:rsid w:val="00F24A68"/>
    <w:rsid w:val="00F2753C"/>
    <w:rsid w:val="00F276D3"/>
    <w:rsid w:val="00F30E79"/>
    <w:rsid w:val="00F30EC4"/>
    <w:rsid w:val="00F323CB"/>
    <w:rsid w:val="00F33A35"/>
    <w:rsid w:val="00F34908"/>
    <w:rsid w:val="00F41A58"/>
    <w:rsid w:val="00F42AEE"/>
    <w:rsid w:val="00F463DA"/>
    <w:rsid w:val="00F5292F"/>
    <w:rsid w:val="00F56587"/>
    <w:rsid w:val="00F6039A"/>
    <w:rsid w:val="00F609C7"/>
    <w:rsid w:val="00F62E4B"/>
    <w:rsid w:val="00F7246C"/>
    <w:rsid w:val="00F76200"/>
    <w:rsid w:val="00F81B34"/>
    <w:rsid w:val="00F832A8"/>
    <w:rsid w:val="00F92645"/>
    <w:rsid w:val="00F94498"/>
    <w:rsid w:val="00F967F6"/>
    <w:rsid w:val="00FA038C"/>
    <w:rsid w:val="00FA5526"/>
    <w:rsid w:val="00FB0F06"/>
    <w:rsid w:val="00FB1A02"/>
    <w:rsid w:val="00FB1D4A"/>
    <w:rsid w:val="00FB22D6"/>
    <w:rsid w:val="00FC0274"/>
    <w:rsid w:val="00FD1BE4"/>
    <w:rsid w:val="00FD3BDD"/>
    <w:rsid w:val="00FF3B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B915E"/>
  <w15:chartTrackingRefBased/>
  <w15:docId w15:val="{883F8A40-19EB-4276-9A97-E1BAE982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b/>
      <w:sz w:val="24"/>
    </w:rPr>
  </w:style>
  <w:style w:type="paragraph" w:styleId="1">
    <w:name w:val="heading 1"/>
    <w:basedOn w:val="a"/>
    <w:next w:val="a"/>
    <w:link w:val="1Char"/>
    <w:qFormat/>
    <w:pPr>
      <w:keepNext/>
      <w:jc w:val="both"/>
      <w:outlineLvl w:val="0"/>
    </w:pPr>
    <w:rPr>
      <w:lang w:val="x-none" w:eastAsia="x-none"/>
    </w:rPr>
  </w:style>
  <w:style w:type="paragraph" w:styleId="2">
    <w:name w:val="heading 2"/>
    <w:basedOn w:val="a"/>
    <w:next w:val="a"/>
    <w:qFormat/>
    <w:pPr>
      <w:keepNext/>
      <w:tabs>
        <w:tab w:val="left" w:pos="4536"/>
        <w:tab w:val="left" w:pos="5103"/>
      </w:tabs>
      <w:outlineLvl w:val="1"/>
    </w:pPr>
  </w:style>
  <w:style w:type="paragraph" w:styleId="3">
    <w:name w:val="heading 3"/>
    <w:basedOn w:val="a"/>
    <w:next w:val="a"/>
    <w:link w:val="3Char"/>
    <w:uiPriority w:val="9"/>
    <w:qFormat/>
    <w:rsid w:val="00962288"/>
    <w:pPr>
      <w:keepNext/>
      <w:spacing w:before="240" w:after="60"/>
      <w:outlineLvl w:val="2"/>
    </w:pPr>
    <w:rPr>
      <w:rFonts w:ascii="Cambria" w:hAnsi="Cambria"/>
      <w:bCs/>
      <w:sz w:val="26"/>
      <w:szCs w:val="26"/>
      <w:lang w:val="x-none" w:eastAsia="x-none"/>
    </w:rPr>
  </w:style>
  <w:style w:type="paragraph" w:styleId="4">
    <w:name w:val="heading 4"/>
    <w:basedOn w:val="a"/>
    <w:next w:val="a"/>
    <w:link w:val="4Char"/>
    <w:uiPriority w:val="9"/>
    <w:qFormat/>
    <w:rsid w:val="00962288"/>
    <w:pPr>
      <w:keepNext/>
      <w:spacing w:before="240" w:after="60"/>
      <w:outlineLvl w:val="3"/>
    </w:pPr>
    <w:rPr>
      <w:rFonts w:ascii="Calibri" w:hAnsi="Calibri"/>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4536"/>
        <w:tab w:val="left" w:pos="5103"/>
      </w:tabs>
    </w:pPr>
    <w:rPr>
      <w:b w:val="0"/>
    </w:rPr>
  </w:style>
  <w:style w:type="paragraph" w:styleId="20">
    <w:name w:val="Body Text 2"/>
    <w:basedOn w:val="a"/>
    <w:semiHidden/>
    <w:pPr>
      <w:tabs>
        <w:tab w:val="left" w:pos="4536"/>
        <w:tab w:val="left" w:pos="5103"/>
      </w:tabs>
      <w:jc w:val="both"/>
    </w:pPr>
    <w:rPr>
      <w:b w:val="0"/>
      <w:bCs/>
    </w:rPr>
  </w:style>
  <w:style w:type="table" w:styleId="a4">
    <w:name w:val="Table Grid"/>
    <w:basedOn w:val="a1"/>
    <w:uiPriority w:val="59"/>
    <w:rsid w:val="00221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
    <w:uiPriority w:val="99"/>
    <w:semiHidden/>
    <w:unhideWhenUsed/>
    <w:rsid w:val="004E0E7D"/>
    <w:rPr>
      <w:rFonts w:ascii="Tahoma" w:hAnsi="Tahoma"/>
      <w:sz w:val="16"/>
      <w:szCs w:val="16"/>
      <w:lang w:val="x-none" w:eastAsia="x-none"/>
    </w:rPr>
  </w:style>
  <w:style w:type="character" w:customStyle="1" w:styleId="Char">
    <w:name w:val="Κείμενο πλαισίου Char"/>
    <w:link w:val="a5"/>
    <w:uiPriority w:val="99"/>
    <w:semiHidden/>
    <w:rsid w:val="004E0E7D"/>
    <w:rPr>
      <w:rFonts w:ascii="Tahoma" w:hAnsi="Tahoma" w:cs="Tahoma"/>
      <w:b/>
      <w:sz w:val="16"/>
      <w:szCs w:val="16"/>
    </w:rPr>
  </w:style>
  <w:style w:type="character" w:styleId="-">
    <w:name w:val="Hyperlink"/>
    <w:uiPriority w:val="99"/>
    <w:unhideWhenUsed/>
    <w:rsid w:val="00B20882"/>
    <w:rPr>
      <w:color w:val="0000FF"/>
      <w:u w:val="single"/>
    </w:rPr>
  </w:style>
  <w:style w:type="paragraph" w:customStyle="1" w:styleId="-11">
    <w:name w:val="Πολύχρωμη λίστα - ΄Εμφαση 11"/>
    <w:basedOn w:val="a"/>
    <w:uiPriority w:val="34"/>
    <w:qFormat/>
    <w:rsid w:val="00192424"/>
    <w:pPr>
      <w:ind w:left="720"/>
    </w:pPr>
  </w:style>
  <w:style w:type="paragraph" w:styleId="a6">
    <w:name w:val="header"/>
    <w:basedOn w:val="a"/>
    <w:link w:val="Char0"/>
    <w:uiPriority w:val="99"/>
    <w:unhideWhenUsed/>
    <w:rsid w:val="004300ED"/>
    <w:pPr>
      <w:tabs>
        <w:tab w:val="center" w:pos="4153"/>
        <w:tab w:val="right" w:pos="8306"/>
      </w:tabs>
    </w:pPr>
    <w:rPr>
      <w:lang w:val="x-none" w:eastAsia="x-none"/>
    </w:rPr>
  </w:style>
  <w:style w:type="character" w:customStyle="1" w:styleId="Char0">
    <w:name w:val="Κεφαλίδα Char"/>
    <w:link w:val="a6"/>
    <w:uiPriority w:val="99"/>
    <w:rsid w:val="004300ED"/>
    <w:rPr>
      <w:b/>
      <w:sz w:val="24"/>
    </w:rPr>
  </w:style>
  <w:style w:type="paragraph" w:styleId="a7">
    <w:name w:val="footer"/>
    <w:basedOn w:val="a"/>
    <w:link w:val="Char1"/>
    <w:uiPriority w:val="99"/>
    <w:unhideWhenUsed/>
    <w:rsid w:val="004300ED"/>
    <w:pPr>
      <w:tabs>
        <w:tab w:val="center" w:pos="4153"/>
        <w:tab w:val="right" w:pos="8306"/>
      </w:tabs>
    </w:pPr>
    <w:rPr>
      <w:lang w:val="x-none" w:eastAsia="x-none"/>
    </w:rPr>
  </w:style>
  <w:style w:type="character" w:customStyle="1" w:styleId="Char1">
    <w:name w:val="Υποσέλιδο Char"/>
    <w:link w:val="a7"/>
    <w:uiPriority w:val="99"/>
    <w:rsid w:val="004300ED"/>
    <w:rPr>
      <w:b/>
      <w:sz w:val="24"/>
    </w:rPr>
  </w:style>
  <w:style w:type="character" w:styleId="-0">
    <w:name w:val="FollowedHyperlink"/>
    <w:uiPriority w:val="99"/>
    <w:semiHidden/>
    <w:unhideWhenUsed/>
    <w:rsid w:val="00C369E9"/>
    <w:rPr>
      <w:color w:val="800080"/>
      <w:u w:val="single"/>
    </w:rPr>
  </w:style>
  <w:style w:type="character" w:customStyle="1" w:styleId="1Char">
    <w:name w:val="Επικεφαλίδα 1 Char"/>
    <w:link w:val="1"/>
    <w:rsid w:val="006474EF"/>
    <w:rPr>
      <w:b/>
      <w:sz w:val="24"/>
    </w:rPr>
  </w:style>
  <w:style w:type="paragraph" w:styleId="a8">
    <w:name w:val="Title"/>
    <w:basedOn w:val="a"/>
    <w:link w:val="Char2"/>
    <w:qFormat/>
    <w:rsid w:val="006474EF"/>
    <w:pPr>
      <w:ind w:right="4195"/>
      <w:jc w:val="center"/>
    </w:pPr>
    <w:rPr>
      <w:rFonts w:eastAsia="Calibri"/>
      <w:bCs/>
      <w:sz w:val="20"/>
      <w:lang w:val="x-none" w:eastAsia="x-none"/>
    </w:rPr>
  </w:style>
  <w:style w:type="character" w:customStyle="1" w:styleId="Char2">
    <w:name w:val="Τίτλος Char"/>
    <w:link w:val="a8"/>
    <w:rsid w:val="006474EF"/>
    <w:rPr>
      <w:rFonts w:eastAsia="Calibri"/>
      <w:b/>
      <w:bCs/>
    </w:rPr>
  </w:style>
  <w:style w:type="paragraph" w:customStyle="1" w:styleId="Default">
    <w:name w:val="Default"/>
    <w:rsid w:val="008E709A"/>
    <w:pPr>
      <w:autoSpaceDE w:val="0"/>
      <w:autoSpaceDN w:val="0"/>
      <w:adjustRightInd w:val="0"/>
    </w:pPr>
    <w:rPr>
      <w:rFonts w:eastAsia="Calibri"/>
      <w:color w:val="000000"/>
      <w:sz w:val="24"/>
      <w:szCs w:val="24"/>
      <w:lang w:val="en-US" w:eastAsia="en-US"/>
    </w:rPr>
  </w:style>
  <w:style w:type="character" w:customStyle="1" w:styleId="3Char">
    <w:name w:val="Επικεφαλίδα 3 Char"/>
    <w:link w:val="3"/>
    <w:uiPriority w:val="9"/>
    <w:semiHidden/>
    <w:rsid w:val="00962288"/>
    <w:rPr>
      <w:rFonts w:ascii="Cambria" w:hAnsi="Cambria"/>
      <w:b/>
      <w:bCs/>
      <w:sz w:val="26"/>
      <w:szCs w:val="26"/>
    </w:rPr>
  </w:style>
  <w:style w:type="character" w:customStyle="1" w:styleId="4Char">
    <w:name w:val="Επικεφαλίδα 4 Char"/>
    <w:link w:val="4"/>
    <w:uiPriority w:val="9"/>
    <w:semiHidden/>
    <w:rsid w:val="00962288"/>
    <w:rPr>
      <w:rFonts w:ascii="Calibri" w:hAnsi="Calibri"/>
      <w:b/>
      <w:bCs/>
      <w:sz w:val="28"/>
      <w:szCs w:val="28"/>
    </w:rPr>
  </w:style>
  <w:style w:type="paragraph" w:styleId="a9">
    <w:name w:val="caption"/>
    <w:basedOn w:val="a"/>
    <w:next w:val="a"/>
    <w:qFormat/>
    <w:rsid w:val="00962288"/>
    <w:pPr>
      <w:ind w:right="4195"/>
      <w:jc w:val="center"/>
    </w:pPr>
    <w:rPr>
      <w:rFonts w:eastAsia="Calibri"/>
      <w:bCs/>
      <w:szCs w:val="24"/>
    </w:rPr>
  </w:style>
  <w:style w:type="paragraph" w:styleId="Web">
    <w:name w:val="Normal (Web)"/>
    <w:basedOn w:val="a"/>
    <w:uiPriority w:val="99"/>
    <w:unhideWhenUsed/>
    <w:rsid w:val="003A6434"/>
    <w:pPr>
      <w:spacing w:before="100" w:beforeAutospacing="1" w:after="100" w:afterAutospacing="1"/>
    </w:pPr>
    <w:rPr>
      <w:b w:val="0"/>
      <w:szCs w:val="24"/>
    </w:rPr>
  </w:style>
  <w:style w:type="character" w:styleId="aa">
    <w:name w:val="Strong"/>
    <w:uiPriority w:val="99"/>
    <w:qFormat/>
    <w:rsid w:val="003A6434"/>
    <w:rPr>
      <w:b/>
      <w:bCs/>
    </w:rPr>
  </w:style>
  <w:style w:type="paragraph" w:customStyle="1" w:styleId="10">
    <w:name w:val="Παράγραφος λίστας1"/>
    <w:basedOn w:val="a"/>
    <w:uiPriority w:val="34"/>
    <w:qFormat/>
    <w:rsid w:val="00C05F00"/>
    <w:pPr>
      <w:ind w:left="720"/>
      <w:contextualSpacing/>
    </w:pPr>
    <w:rPr>
      <w:b w:val="0"/>
      <w:szCs w:val="24"/>
      <w:lang w:val="en-US" w:eastAsia="en-US"/>
    </w:rPr>
  </w:style>
  <w:style w:type="character" w:styleId="ab">
    <w:name w:val="Emphasis"/>
    <w:uiPriority w:val="20"/>
    <w:qFormat/>
    <w:rsid w:val="00BA2AAA"/>
    <w:rPr>
      <w:i/>
      <w:iCs/>
    </w:rPr>
  </w:style>
  <w:style w:type="paragraph" w:customStyle="1" w:styleId="11">
    <w:name w:val="Χωρίς διάστιχο1"/>
    <w:uiPriority w:val="1"/>
    <w:qFormat/>
    <w:rsid w:val="00DA4CC7"/>
    <w:rPr>
      <w:rFonts w:ascii="Calibri" w:eastAsia="Calibri" w:hAnsi="Calibri"/>
      <w:sz w:val="22"/>
      <w:szCs w:val="22"/>
      <w:lang w:eastAsia="en-US"/>
    </w:rPr>
  </w:style>
  <w:style w:type="paragraph" w:styleId="ac">
    <w:name w:val="List Paragraph"/>
    <w:basedOn w:val="a"/>
    <w:uiPriority w:val="99"/>
    <w:qFormat/>
    <w:rsid w:val="00EC2A67"/>
    <w:pPr>
      <w:ind w:left="720"/>
      <w:contextualSpacing/>
    </w:pPr>
    <w:rPr>
      <w:b w:val="0"/>
      <w:szCs w:val="24"/>
      <w:lang w:val="en-US" w:eastAsia="en-US"/>
    </w:rPr>
  </w:style>
  <w:style w:type="character" w:styleId="ad">
    <w:name w:val="Unresolved Mention"/>
    <w:uiPriority w:val="99"/>
    <w:semiHidden/>
    <w:unhideWhenUsed/>
    <w:rsid w:val="006A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2623">
      <w:bodyDiv w:val="1"/>
      <w:marLeft w:val="0"/>
      <w:marRight w:val="0"/>
      <w:marTop w:val="0"/>
      <w:marBottom w:val="0"/>
      <w:divBdr>
        <w:top w:val="none" w:sz="0" w:space="0" w:color="auto"/>
        <w:left w:val="none" w:sz="0" w:space="0" w:color="auto"/>
        <w:bottom w:val="none" w:sz="0" w:space="0" w:color="auto"/>
        <w:right w:val="none" w:sz="0" w:space="0" w:color="auto"/>
      </w:divBdr>
    </w:div>
    <w:div w:id="308368666">
      <w:bodyDiv w:val="1"/>
      <w:marLeft w:val="0"/>
      <w:marRight w:val="0"/>
      <w:marTop w:val="0"/>
      <w:marBottom w:val="0"/>
      <w:divBdr>
        <w:top w:val="none" w:sz="0" w:space="0" w:color="auto"/>
        <w:left w:val="none" w:sz="0" w:space="0" w:color="auto"/>
        <w:bottom w:val="none" w:sz="0" w:space="0" w:color="auto"/>
        <w:right w:val="none" w:sz="0" w:space="0" w:color="auto"/>
      </w:divBdr>
    </w:div>
    <w:div w:id="327633377">
      <w:bodyDiv w:val="1"/>
      <w:marLeft w:val="0"/>
      <w:marRight w:val="0"/>
      <w:marTop w:val="0"/>
      <w:marBottom w:val="0"/>
      <w:divBdr>
        <w:top w:val="none" w:sz="0" w:space="0" w:color="auto"/>
        <w:left w:val="none" w:sz="0" w:space="0" w:color="auto"/>
        <w:bottom w:val="none" w:sz="0" w:space="0" w:color="auto"/>
        <w:right w:val="none" w:sz="0" w:space="0" w:color="auto"/>
      </w:divBdr>
    </w:div>
    <w:div w:id="361514835">
      <w:bodyDiv w:val="1"/>
      <w:marLeft w:val="0"/>
      <w:marRight w:val="0"/>
      <w:marTop w:val="0"/>
      <w:marBottom w:val="0"/>
      <w:divBdr>
        <w:top w:val="none" w:sz="0" w:space="0" w:color="auto"/>
        <w:left w:val="none" w:sz="0" w:space="0" w:color="auto"/>
        <w:bottom w:val="none" w:sz="0" w:space="0" w:color="auto"/>
        <w:right w:val="none" w:sz="0" w:space="0" w:color="auto"/>
      </w:divBdr>
    </w:div>
    <w:div w:id="384841525">
      <w:bodyDiv w:val="1"/>
      <w:marLeft w:val="0"/>
      <w:marRight w:val="0"/>
      <w:marTop w:val="0"/>
      <w:marBottom w:val="0"/>
      <w:divBdr>
        <w:top w:val="none" w:sz="0" w:space="0" w:color="auto"/>
        <w:left w:val="none" w:sz="0" w:space="0" w:color="auto"/>
        <w:bottom w:val="none" w:sz="0" w:space="0" w:color="auto"/>
        <w:right w:val="none" w:sz="0" w:space="0" w:color="auto"/>
      </w:divBdr>
      <w:divsChild>
        <w:div w:id="1495343901">
          <w:marLeft w:val="0"/>
          <w:marRight w:val="0"/>
          <w:marTop w:val="0"/>
          <w:marBottom w:val="0"/>
          <w:divBdr>
            <w:top w:val="none" w:sz="0" w:space="0" w:color="auto"/>
            <w:left w:val="none" w:sz="0" w:space="0" w:color="auto"/>
            <w:bottom w:val="none" w:sz="0" w:space="0" w:color="auto"/>
            <w:right w:val="none" w:sz="0" w:space="0" w:color="auto"/>
          </w:divBdr>
          <w:divsChild>
            <w:div w:id="763234310">
              <w:marLeft w:val="0"/>
              <w:marRight w:val="0"/>
              <w:marTop w:val="0"/>
              <w:marBottom w:val="0"/>
              <w:divBdr>
                <w:top w:val="none" w:sz="0" w:space="0" w:color="auto"/>
                <w:left w:val="none" w:sz="0" w:space="0" w:color="auto"/>
                <w:bottom w:val="none" w:sz="0" w:space="0" w:color="auto"/>
                <w:right w:val="none" w:sz="0" w:space="0" w:color="auto"/>
              </w:divBdr>
              <w:divsChild>
                <w:div w:id="366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4374">
      <w:bodyDiv w:val="1"/>
      <w:marLeft w:val="0"/>
      <w:marRight w:val="0"/>
      <w:marTop w:val="0"/>
      <w:marBottom w:val="0"/>
      <w:divBdr>
        <w:top w:val="none" w:sz="0" w:space="0" w:color="auto"/>
        <w:left w:val="none" w:sz="0" w:space="0" w:color="auto"/>
        <w:bottom w:val="none" w:sz="0" w:space="0" w:color="auto"/>
        <w:right w:val="none" w:sz="0" w:space="0" w:color="auto"/>
      </w:divBdr>
    </w:div>
    <w:div w:id="714694101">
      <w:bodyDiv w:val="1"/>
      <w:marLeft w:val="0"/>
      <w:marRight w:val="0"/>
      <w:marTop w:val="0"/>
      <w:marBottom w:val="0"/>
      <w:divBdr>
        <w:top w:val="none" w:sz="0" w:space="0" w:color="auto"/>
        <w:left w:val="none" w:sz="0" w:space="0" w:color="auto"/>
        <w:bottom w:val="none" w:sz="0" w:space="0" w:color="auto"/>
        <w:right w:val="none" w:sz="0" w:space="0" w:color="auto"/>
      </w:divBdr>
    </w:div>
    <w:div w:id="720445856">
      <w:bodyDiv w:val="1"/>
      <w:marLeft w:val="0"/>
      <w:marRight w:val="0"/>
      <w:marTop w:val="0"/>
      <w:marBottom w:val="0"/>
      <w:divBdr>
        <w:top w:val="none" w:sz="0" w:space="0" w:color="auto"/>
        <w:left w:val="none" w:sz="0" w:space="0" w:color="auto"/>
        <w:bottom w:val="none" w:sz="0" w:space="0" w:color="auto"/>
        <w:right w:val="none" w:sz="0" w:space="0" w:color="auto"/>
      </w:divBdr>
    </w:div>
    <w:div w:id="737480614">
      <w:bodyDiv w:val="1"/>
      <w:marLeft w:val="0"/>
      <w:marRight w:val="0"/>
      <w:marTop w:val="0"/>
      <w:marBottom w:val="0"/>
      <w:divBdr>
        <w:top w:val="none" w:sz="0" w:space="0" w:color="auto"/>
        <w:left w:val="none" w:sz="0" w:space="0" w:color="auto"/>
        <w:bottom w:val="none" w:sz="0" w:space="0" w:color="auto"/>
        <w:right w:val="none" w:sz="0" w:space="0" w:color="auto"/>
      </w:divBdr>
    </w:div>
    <w:div w:id="773137084">
      <w:bodyDiv w:val="1"/>
      <w:marLeft w:val="0"/>
      <w:marRight w:val="0"/>
      <w:marTop w:val="0"/>
      <w:marBottom w:val="0"/>
      <w:divBdr>
        <w:top w:val="none" w:sz="0" w:space="0" w:color="auto"/>
        <w:left w:val="none" w:sz="0" w:space="0" w:color="auto"/>
        <w:bottom w:val="none" w:sz="0" w:space="0" w:color="auto"/>
        <w:right w:val="none" w:sz="0" w:space="0" w:color="auto"/>
      </w:divBdr>
      <w:divsChild>
        <w:div w:id="104348824">
          <w:marLeft w:val="432"/>
          <w:marRight w:val="0"/>
          <w:marTop w:val="125"/>
          <w:marBottom w:val="0"/>
          <w:divBdr>
            <w:top w:val="none" w:sz="0" w:space="0" w:color="auto"/>
            <w:left w:val="none" w:sz="0" w:space="0" w:color="auto"/>
            <w:bottom w:val="none" w:sz="0" w:space="0" w:color="auto"/>
            <w:right w:val="none" w:sz="0" w:space="0" w:color="auto"/>
          </w:divBdr>
        </w:div>
        <w:div w:id="976301091">
          <w:marLeft w:val="432"/>
          <w:marRight w:val="0"/>
          <w:marTop w:val="125"/>
          <w:marBottom w:val="0"/>
          <w:divBdr>
            <w:top w:val="none" w:sz="0" w:space="0" w:color="auto"/>
            <w:left w:val="none" w:sz="0" w:space="0" w:color="auto"/>
            <w:bottom w:val="none" w:sz="0" w:space="0" w:color="auto"/>
            <w:right w:val="none" w:sz="0" w:space="0" w:color="auto"/>
          </w:divBdr>
        </w:div>
        <w:div w:id="987242726">
          <w:marLeft w:val="432"/>
          <w:marRight w:val="0"/>
          <w:marTop w:val="125"/>
          <w:marBottom w:val="0"/>
          <w:divBdr>
            <w:top w:val="none" w:sz="0" w:space="0" w:color="auto"/>
            <w:left w:val="none" w:sz="0" w:space="0" w:color="auto"/>
            <w:bottom w:val="none" w:sz="0" w:space="0" w:color="auto"/>
            <w:right w:val="none" w:sz="0" w:space="0" w:color="auto"/>
          </w:divBdr>
        </w:div>
        <w:div w:id="1283196186">
          <w:marLeft w:val="432"/>
          <w:marRight w:val="0"/>
          <w:marTop w:val="125"/>
          <w:marBottom w:val="0"/>
          <w:divBdr>
            <w:top w:val="none" w:sz="0" w:space="0" w:color="auto"/>
            <w:left w:val="none" w:sz="0" w:space="0" w:color="auto"/>
            <w:bottom w:val="none" w:sz="0" w:space="0" w:color="auto"/>
            <w:right w:val="none" w:sz="0" w:space="0" w:color="auto"/>
          </w:divBdr>
        </w:div>
        <w:div w:id="1575621433">
          <w:marLeft w:val="432"/>
          <w:marRight w:val="0"/>
          <w:marTop w:val="125"/>
          <w:marBottom w:val="0"/>
          <w:divBdr>
            <w:top w:val="none" w:sz="0" w:space="0" w:color="auto"/>
            <w:left w:val="none" w:sz="0" w:space="0" w:color="auto"/>
            <w:bottom w:val="none" w:sz="0" w:space="0" w:color="auto"/>
            <w:right w:val="none" w:sz="0" w:space="0" w:color="auto"/>
          </w:divBdr>
        </w:div>
      </w:divsChild>
    </w:div>
    <w:div w:id="909000433">
      <w:bodyDiv w:val="1"/>
      <w:marLeft w:val="0"/>
      <w:marRight w:val="0"/>
      <w:marTop w:val="0"/>
      <w:marBottom w:val="0"/>
      <w:divBdr>
        <w:top w:val="none" w:sz="0" w:space="0" w:color="auto"/>
        <w:left w:val="none" w:sz="0" w:space="0" w:color="auto"/>
        <w:bottom w:val="none" w:sz="0" w:space="0" w:color="auto"/>
        <w:right w:val="none" w:sz="0" w:space="0" w:color="auto"/>
      </w:divBdr>
    </w:div>
    <w:div w:id="931936516">
      <w:bodyDiv w:val="1"/>
      <w:marLeft w:val="0"/>
      <w:marRight w:val="0"/>
      <w:marTop w:val="0"/>
      <w:marBottom w:val="0"/>
      <w:divBdr>
        <w:top w:val="none" w:sz="0" w:space="0" w:color="auto"/>
        <w:left w:val="none" w:sz="0" w:space="0" w:color="auto"/>
        <w:bottom w:val="none" w:sz="0" w:space="0" w:color="auto"/>
        <w:right w:val="none" w:sz="0" w:space="0" w:color="auto"/>
      </w:divBdr>
    </w:div>
    <w:div w:id="994801753">
      <w:bodyDiv w:val="1"/>
      <w:marLeft w:val="0"/>
      <w:marRight w:val="0"/>
      <w:marTop w:val="0"/>
      <w:marBottom w:val="0"/>
      <w:divBdr>
        <w:top w:val="none" w:sz="0" w:space="0" w:color="auto"/>
        <w:left w:val="none" w:sz="0" w:space="0" w:color="auto"/>
        <w:bottom w:val="none" w:sz="0" w:space="0" w:color="auto"/>
        <w:right w:val="none" w:sz="0" w:space="0" w:color="auto"/>
      </w:divBdr>
      <w:divsChild>
        <w:div w:id="1511067203">
          <w:marLeft w:val="0"/>
          <w:marRight w:val="0"/>
          <w:marTop w:val="0"/>
          <w:marBottom w:val="0"/>
          <w:divBdr>
            <w:top w:val="none" w:sz="0" w:space="0" w:color="auto"/>
            <w:left w:val="none" w:sz="0" w:space="0" w:color="auto"/>
            <w:bottom w:val="none" w:sz="0" w:space="0" w:color="auto"/>
            <w:right w:val="none" w:sz="0" w:space="0" w:color="auto"/>
          </w:divBdr>
        </w:div>
      </w:divsChild>
    </w:div>
    <w:div w:id="1145852448">
      <w:bodyDiv w:val="1"/>
      <w:marLeft w:val="0"/>
      <w:marRight w:val="0"/>
      <w:marTop w:val="0"/>
      <w:marBottom w:val="0"/>
      <w:divBdr>
        <w:top w:val="none" w:sz="0" w:space="0" w:color="auto"/>
        <w:left w:val="none" w:sz="0" w:space="0" w:color="auto"/>
        <w:bottom w:val="none" w:sz="0" w:space="0" w:color="auto"/>
        <w:right w:val="none" w:sz="0" w:space="0" w:color="auto"/>
      </w:divBdr>
    </w:div>
    <w:div w:id="1374303274">
      <w:bodyDiv w:val="1"/>
      <w:marLeft w:val="0"/>
      <w:marRight w:val="0"/>
      <w:marTop w:val="0"/>
      <w:marBottom w:val="0"/>
      <w:divBdr>
        <w:top w:val="none" w:sz="0" w:space="0" w:color="auto"/>
        <w:left w:val="none" w:sz="0" w:space="0" w:color="auto"/>
        <w:bottom w:val="none" w:sz="0" w:space="0" w:color="auto"/>
        <w:right w:val="none" w:sz="0" w:space="0" w:color="auto"/>
      </w:divBdr>
      <w:divsChild>
        <w:div w:id="656542496">
          <w:marLeft w:val="0"/>
          <w:marRight w:val="0"/>
          <w:marTop w:val="0"/>
          <w:marBottom w:val="0"/>
          <w:divBdr>
            <w:top w:val="none" w:sz="0" w:space="0" w:color="auto"/>
            <w:left w:val="none" w:sz="0" w:space="0" w:color="auto"/>
            <w:bottom w:val="none" w:sz="0" w:space="0" w:color="auto"/>
            <w:right w:val="none" w:sz="0" w:space="0" w:color="auto"/>
          </w:divBdr>
        </w:div>
        <w:div w:id="1721395211">
          <w:marLeft w:val="0"/>
          <w:marRight w:val="0"/>
          <w:marTop w:val="0"/>
          <w:marBottom w:val="0"/>
          <w:divBdr>
            <w:top w:val="none" w:sz="0" w:space="0" w:color="auto"/>
            <w:left w:val="none" w:sz="0" w:space="0" w:color="auto"/>
            <w:bottom w:val="none" w:sz="0" w:space="0" w:color="auto"/>
            <w:right w:val="none" w:sz="0" w:space="0" w:color="auto"/>
          </w:divBdr>
        </w:div>
      </w:divsChild>
    </w:div>
    <w:div w:id="1381638321">
      <w:bodyDiv w:val="1"/>
      <w:marLeft w:val="0"/>
      <w:marRight w:val="0"/>
      <w:marTop w:val="0"/>
      <w:marBottom w:val="0"/>
      <w:divBdr>
        <w:top w:val="none" w:sz="0" w:space="0" w:color="auto"/>
        <w:left w:val="none" w:sz="0" w:space="0" w:color="auto"/>
        <w:bottom w:val="none" w:sz="0" w:space="0" w:color="auto"/>
        <w:right w:val="none" w:sz="0" w:space="0" w:color="auto"/>
      </w:divBdr>
    </w:div>
    <w:div w:id="1391272501">
      <w:bodyDiv w:val="1"/>
      <w:marLeft w:val="0"/>
      <w:marRight w:val="0"/>
      <w:marTop w:val="0"/>
      <w:marBottom w:val="0"/>
      <w:divBdr>
        <w:top w:val="none" w:sz="0" w:space="0" w:color="auto"/>
        <w:left w:val="none" w:sz="0" w:space="0" w:color="auto"/>
        <w:bottom w:val="none" w:sz="0" w:space="0" w:color="auto"/>
        <w:right w:val="none" w:sz="0" w:space="0" w:color="auto"/>
      </w:divBdr>
    </w:div>
    <w:div w:id="1419332385">
      <w:bodyDiv w:val="1"/>
      <w:marLeft w:val="0"/>
      <w:marRight w:val="0"/>
      <w:marTop w:val="0"/>
      <w:marBottom w:val="0"/>
      <w:divBdr>
        <w:top w:val="none" w:sz="0" w:space="0" w:color="auto"/>
        <w:left w:val="none" w:sz="0" w:space="0" w:color="auto"/>
        <w:bottom w:val="none" w:sz="0" w:space="0" w:color="auto"/>
        <w:right w:val="none" w:sz="0" w:space="0" w:color="auto"/>
      </w:divBdr>
    </w:div>
    <w:div w:id="1539049598">
      <w:bodyDiv w:val="1"/>
      <w:marLeft w:val="0"/>
      <w:marRight w:val="0"/>
      <w:marTop w:val="0"/>
      <w:marBottom w:val="0"/>
      <w:divBdr>
        <w:top w:val="none" w:sz="0" w:space="0" w:color="auto"/>
        <w:left w:val="none" w:sz="0" w:space="0" w:color="auto"/>
        <w:bottom w:val="none" w:sz="0" w:space="0" w:color="auto"/>
        <w:right w:val="none" w:sz="0" w:space="0" w:color="auto"/>
      </w:divBdr>
    </w:div>
    <w:div w:id="1562208868">
      <w:bodyDiv w:val="1"/>
      <w:marLeft w:val="0"/>
      <w:marRight w:val="0"/>
      <w:marTop w:val="0"/>
      <w:marBottom w:val="0"/>
      <w:divBdr>
        <w:top w:val="none" w:sz="0" w:space="0" w:color="auto"/>
        <w:left w:val="none" w:sz="0" w:space="0" w:color="auto"/>
        <w:bottom w:val="none" w:sz="0" w:space="0" w:color="auto"/>
        <w:right w:val="none" w:sz="0" w:space="0" w:color="auto"/>
      </w:divBdr>
    </w:div>
    <w:div w:id="1623026369">
      <w:bodyDiv w:val="1"/>
      <w:marLeft w:val="0"/>
      <w:marRight w:val="0"/>
      <w:marTop w:val="0"/>
      <w:marBottom w:val="0"/>
      <w:divBdr>
        <w:top w:val="none" w:sz="0" w:space="0" w:color="auto"/>
        <w:left w:val="none" w:sz="0" w:space="0" w:color="auto"/>
        <w:bottom w:val="none" w:sz="0" w:space="0" w:color="auto"/>
        <w:right w:val="none" w:sz="0" w:space="0" w:color="auto"/>
      </w:divBdr>
    </w:div>
    <w:div w:id="1626231012">
      <w:bodyDiv w:val="1"/>
      <w:marLeft w:val="0"/>
      <w:marRight w:val="0"/>
      <w:marTop w:val="0"/>
      <w:marBottom w:val="0"/>
      <w:divBdr>
        <w:top w:val="none" w:sz="0" w:space="0" w:color="auto"/>
        <w:left w:val="none" w:sz="0" w:space="0" w:color="auto"/>
        <w:bottom w:val="none" w:sz="0" w:space="0" w:color="auto"/>
        <w:right w:val="none" w:sz="0" w:space="0" w:color="auto"/>
      </w:divBdr>
    </w:div>
    <w:div w:id="1693604282">
      <w:bodyDiv w:val="1"/>
      <w:marLeft w:val="0"/>
      <w:marRight w:val="0"/>
      <w:marTop w:val="0"/>
      <w:marBottom w:val="0"/>
      <w:divBdr>
        <w:top w:val="none" w:sz="0" w:space="0" w:color="auto"/>
        <w:left w:val="none" w:sz="0" w:space="0" w:color="auto"/>
        <w:bottom w:val="none" w:sz="0" w:space="0" w:color="auto"/>
        <w:right w:val="none" w:sz="0" w:space="0" w:color="auto"/>
      </w:divBdr>
    </w:div>
    <w:div w:id="1822622667">
      <w:bodyDiv w:val="1"/>
      <w:marLeft w:val="0"/>
      <w:marRight w:val="0"/>
      <w:marTop w:val="0"/>
      <w:marBottom w:val="0"/>
      <w:divBdr>
        <w:top w:val="none" w:sz="0" w:space="0" w:color="auto"/>
        <w:left w:val="none" w:sz="0" w:space="0" w:color="auto"/>
        <w:bottom w:val="none" w:sz="0" w:space="0" w:color="auto"/>
        <w:right w:val="none" w:sz="0" w:space="0" w:color="auto"/>
      </w:divBdr>
      <w:divsChild>
        <w:div w:id="84352131">
          <w:marLeft w:val="432"/>
          <w:marRight w:val="0"/>
          <w:marTop w:val="0"/>
          <w:marBottom w:val="0"/>
          <w:divBdr>
            <w:top w:val="none" w:sz="0" w:space="0" w:color="auto"/>
            <w:left w:val="none" w:sz="0" w:space="0" w:color="auto"/>
            <w:bottom w:val="none" w:sz="0" w:space="0" w:color="auto"/>
            <w:right w:val="none" w:sz="0" w:space="0" w:color="auto"/>
          </w:divBdr>
        </w:div>
        <w:div w:id="981734013">
          <w:marLeft w:val="432"/>
          <w:marRight w:val="0"/>
          <w:marTop w:val="0"/>
          <w:marBottom w:val="0"/>
          <w:divBdr>
            <w:top w:val="none" w:sz="0" w:space="0" w:color="auto"/>
            <w:left w:val="none" w:sz="0" w:space="0" w:color="auto"/>
            <w:bottom w:val="none" w:sz="0" w:space="0" w:color="auto"/>
            <w:right w:val="none" w:sz="0" w:space="0" w:color="auto"/>
          </w:divBdr>
        </w:div>
        <w:div w:id="1679573814">
          <w:marLeft w:val="432"/>
          <w:marRight w:val="0"/>
          <w:marTop w:val="0"/>
          <w:marBottom w:val="0"/>
          <w:divBdr>
            <w:top w:val="none" w:sz="0" w:space="0" w:color="auto"/>
            <w:left w:val="none" w:sz="0" w:space="0" w:color="auto"/>
            <w:bottom w:val="none" w:sz="0" w:space="0" w:color="auto"/>
            <w:right w:val="none" w:sz="0" w:space="0" w:color="auto"/>
          </w:divBdr>
        </w:div>
      </w:divsChild>
    </w:div>
    <w:div w:id="1839879582">
      <w:bodyDiv w:val="1"/>
      <w:marLeft w:val="0"/>
      <w:marRight w:val="0"/>
      <w:marTop w:val="0"/>
      <w:marBottom w:val="0"/>
      <w:divBdr>
        <w:top w:val="none" w:sz="0" w:space="0" w:color="auto"/>
        <w:left w:val="none" w:sz="0" w:space="0" w:color="auto"/>
        <w:bottom w:val="none" w:sz="0" w:space="0" w:color="auto"/>
        <w:right w:val="none" w:sz="0" w:space="0" w:color="auto"/>
      </w:divBdr>
    </w:div>
    <w:div w:id="1984120128">
      <w:bodyDiv w:val="1"/>
      <w:marLeft w:val="0"/>
      <w:marRight w:val="0"/>
      <w:marTop w:val="0"/>
      <w:marBottom w:val="0"/>
      <w:divBdr>
        <w:top w:val="none" w:sz="0" w:space="0" w:color="auto"/>
        <w:left w:val="none" w:sz="0" w:space="0" w:color="auto"/>
        <w:bottom w:val="none" w:sz="0" w:space="0" w:color="auto"/>
        <w:right w:val="none" w:sz="0" w:space="0" w:color="auto"/>
      </w:divBdr>
    </w:div>
    <w:div w:id="20918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el.uoa.gr/erasmus/sm/oikonomiki-epixorigisi.html" TargetMode="External"/><Relationship Id="rId18" Type="http://schemas.openxmlformats.org/officeDocument/2006/relationships/hyperlink" Target="mailto:secr@biol.uoa.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rotocol.uoa.gr/katigories/students/" TargetMode="External"/><Relationship Id="rId17" Type="http://schemas.openxmlformats.org/officeDocument/2006/relationships/hyperlink" Target="http://www.interel.uoa.gr/erasmus/sm/akadhmaikes-ypoxrewseis.html" TargetMode="External"/><Relationship Id="rId2" Type="http://schemas.openxmlformats.org/officeDocument/2006/relationships/numbering" Target="numbering.xml"/><Relationship Id="rId16" Type="http://schemas.openxmlformats.org/officeDocument/2006/relationships/hyperlink" Target="http://www.interel.uoa.gr/erasmus/sm/iatrofarmakeytikh-peri8alch-kai-adeia-diamonh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erasmus@uoa.gr" TargetMode="External"/><Relationship Id="rId23" Type="http://schemas.openxmlformats.org/officeDocument/2006/relationships/theme" Target="theme/theme1.xml"/><Relationship Id="rId10" Type="http://schemas.openxmlformats.org/officeDocument/2006/relationships/hyperlink" Target="mailto:secr@biol.uoa.gr" TargetMode="External"/><Relationship Id="rId19" Type="http://schemas.openxmlformats.org/officeDocument/2006/relationships/hyperlink" Target="https://eprotocol.uoa.gr/katigories/students/" TargetMode="External"/><Relationship Id="rId4" Type="http://schemas.openxmlformats.org/officeDocument/2006/relationships/settings" Target="settings.xml"/><Relationship Id="rId9" Type="http://schemas.openxmlformats.org/officeDocument/2006/relationships/hyperlink" Target="http://www.biol.uoa.gr" TargetMode="External"/><Relationship Id="rId14" Type="http://schemas.openxmlformats.org/officeDocument/2006/relationships/hyperlink" Target="http://www.interel.uoa.gr/fileadmin/interel.uoa.gr/uploads/ASEP_pararthma_glwssomatheias__A2_2_2022_5_22.doc"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4B25-D031-4D6E-B8B3-22DCC3B6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2999</Words>
  <Characters>16199</Characters>
  <Application>Microsoft Office Word</Application>
  <DocSecurity>0</DocSecurity>
  <Lines>134</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βεβαίωση για Π.Μ.Σ.</vt:lpstr>
      <vt:lpstr>βεβαίωση για Π.Μ.Σ.</vt:lpstr>
    </vt:vector>
  </TitlesOfParts>
  <Company>Hewlett-Packard Company</Company>
  <LinksUpToDate>false</LinksUpToDate>
  <CharactersWithSpaces>19160</CharactersWithSpaces>
  <SharedDoc>false</SharedDoc>
  <HLinks>
    <vt:vector size="66" baseType="variant">
      <vt:variant>
        <vt:i4>6226011</vt:i4>
      </vt:variant>
      <vt:variant>
        <vt:i4>33</vt:i4>
      </vt:variant>
      <vt:variant>
        <vt:i4>0</vt:i4>
      </vt:variant>
      <vt:variant>
        <vt:i4>5</vt:i4>
      </vt:variant>
      <vt:variant>
        <vt:lpwstr>https://eprotocol.uoa.gr/aitisi/genikistudents/perigrafi/</vt:lpwstr>
      </vt:variant>
      <vt:variant>
        <vt:lpwstr/>
      </vt:variant>
      <vt:variant>
        <vt:i4>4456511</vt:i4>
      </vt:variant>
      <vt:variant>
        <vt:i4>30</vt:i4>
      </vt:variant>
      <vt:variant>
        <vt:i4>0</vt:i4>
      </vt:variant>
      <vt:variant>
        <vt:i4>5</vt:i4>
      </vt:variant>
      <vt:variant>
        <vt:lpwstr>mailto:secr@biol.uoa.gr</vt:lpwstr>
      </vt:variant>
      <vt:variant>
        <vt:lpwstr/>
      </vt:variant>
      <vt:variant>
        <vt:i4>5439499</vt:i4>
      </vt:variant>
      <vt:variant>
        <vt:i4>27</vt:i4>
      </vt:variant>
      <vt:variant>
        <vt:i4>0</vt:i4>
      </vt:variant>
      <vt:variant>
        <vt:i4>5</vt:i4>
      </vt:variant>
      <vt:variant>
        <vt:lpwstr>http://www.interel.uoa.gr/erasmus/sm/akadhmaikes-ypoxrewseis.html</vt:lpwstr>
      </vt:variant>
      <vt:variant>
        <vt:lpwstr/>
      </vt:variant>
      <vt:variant>
        <vt:i4>4325383</vt:i4>
      </vt:variant>
      <vt:variant>
        <vt:i4>24</vt:i4>
      </vt:variant>
      <vt:variant>
        <vt:i4>0</vt:i4>
      </vt:variant>
      <vt:variant>
        <vt:i4>5</vt:i4>
      </vt:variant>
      <vt:variant>
        <vt:lpwstr>http://www.interel.uoa.gr/erasmus/sm/iatrofarmakeytikh-peri8alch-kai-adeia-diamonhs.html</vt:lpwstr>
      </vt:variant>
      <vt:variant>
        <vt:lpwstr/>
      </vt:variant>
      <vt:variant>
        <vt:i4>5963779</vt:i4>
      </vt:variant>
      <vt:variant>
        <vt:i4>21</vt:i4>
      </vt:variant>
      <vt:variant>
        <vt:i4>0</vt:i4>
      </vt:variant>
      <vt:variant>
        <vt:i4>5</vt:i4>
      </vt:variant>
      <vt:variant>
        <vt:lpwstr>http://www.interel.uoa.gr/erasmus/sm/oikonomiki-epixorigisi.html</vt:lpwstr>
      </vt:variant>
      <vt:variant>
        <vt:lpwstr/>
      </vt:variant>
      <vt:variant>
        <vt:i4>720959</vt:i4>
      </vt:variant>
      <vt:variant>
        <vt:i4>18</vt:i4>
      </vt:variant>
      <vt:variant>
        <vt:i4>0</vt:i4>
      </vt:variant>
      <vt:variant>
        <vt:i4>5</vt:i4>
      </vt:variant>
      <vt:variant>
        <vt:lpwstr>mailto:erasmus@uoa.gr</vt:lpwstr>
      </vt:variant>
      <vt:variant>
        <vt:lpwstr/>
      </vt:variant>
      <vt:variant>
        <vt:i4>1572918</vt:i4>
      </vt:variant>
      <vt:variant>
        <vt:i4>15</vt:i4>
      </vt:variant>
      <vt:variant>
        <vt:i4>0</vt:i4>
      </vt:variant>
      <vt:variant>
        <vt:i4>5</vt:i4>
      </vt:variant>
      <vt:variant>
        <vt:lpwstr>http://www.interel.uoa.gr/fileadmin/interel.uoa.gr/uploads/Pinakas_Syner_Idrymaton_2016-2017.pdf</vt:lpwstr>
      </vt:variant>
      <vt:variant>
        <vt:lpwstr/>
      </vt:variant>
      <vt:variant>
        <vt:i4>393308</vt:i4>
      </vt:variant>
      <vt:variant>
        <vt:i4>12</vt:i4>
      </vt:variant>
      <vt:variant>
        <vt:i4>0</vt:i4>
      </vt:variant>
      <vt:variant>
        <vt:i4>5</vt:i4>
      </vt:variant>
      <vt:variant>
        <vt:lpwstr>http://www.interel.uoa.gr/fileadmin/interel.uoa.gr/uploads/ERASMUS_OUT__21_22/PINAKAS_SYNERGAZOMENON_PANEPISTIMION_ERASMUS__SPOYDES_2021-22.xlsx</vt:lpwstr>
      </vt:variant>
      <vt:variant>
        <vt:lpwstr/>
      </vt:variant>
      <vt:variant>
        <vt:i4>6226011</vt:i4>
      </vt:variant>
      <vt:variant>
        <vt:i4>9</vt:i4>
      </vt:variant>
      <vt:variant>
        <vt:i4>0</vt:i4>
      </vt:variant>
      <vt:variant>
        <vt:i4>5</vt:i4>
      </vt:variant>
      <vt:variant>
        <vt:lpwstr>https://eprotocol.uoa.gr/aitisi/genikistudents/perigrafi/</vt:lpwstr>
      </vt:variant>
      <vt:variant>
        <vt:lpwstr/>
      </vt:variant>
      <vt:variant>
        <vt:i4>4456511</vt:i4>
      </vt:variant>
      <vt:variant>
        <vt:i4>6</vt:i4>
      </vt:variant>
      <vt:variant>
        <vt:i4>0</vt:i4>
      </vt:variant>
      <vt:variant>
        <vt:i4>5</vt:i4>
      </vt:variant>
      <vt:variant>
        <vt:lpwstr>mailto:secr@biol.uoa.gr</vt:lpwstr>
      </vt:variant>
      <vt:variant>
        <vt:lpwstr/>
      </vt:variant>
      <vt:variant>
        <vt:i4>3866662</vt:i4>
      </vt:variant>
      <vt:variant>
        <vt:i4>3</vt:i4>
      </vt:variant>
      <vt:variant>
        <vt:i4>0</vt:i4>
      </vt:variant>
      <vt:variant>
        <vt:i4>5</vt:i4>
      </vt:variant>
      <vt:variant>
        <vt:lpwstr>http://www.biol.uoa.gr/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βεβαίωση για Π.Μ.Σ.</dc:title>
  <dc:subject/>
  <dc:creator>Ε. ΑΘΑΝΑΣΙΑΔΗ</dc:creator>
  <cp:keywords/>
  <cp:lastModifiedBy>Χρήστης των Windows</cp:lastModifiedBy>
  <cp:revision>2</cp:revision>
  <cp:lastPrinted>2023-03-03T12:57:00Z</cp:lastPrinted>
  <dcterms:created xsi:type="dcterms:W3CDTF">2023-03-03T16:14:00Z</dcterms:created>
  <dcterms:modified xsi:type="dcterms:W3CDTF">2023-03-03T16:14:00Z</dcterms:modified>
</cp:coreProperties>
</file>